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16ED" w14:textId="6D4A7593" w:rsidR="00597D90" w:rsidRDefault="00003E6F" w:rsidP="009368F3">
      <w:pPr>
        <w:pStyle w:val="Overskrift1"/>
        <w:ind w:left="0" w:firstLine="0"/>
        <w:rPr>
          <w:lang w:val="en-US"/>
        </w:rPr>
      </w:pPr>
      <w:r w:rsidRPr="00003E6F">
        <w:rPr>
          <w:lang w:val="en-US"/>
        </w:rPr>
        <w:t>Evaluation proposal for the Danish Health Technology Council regard</w:t>
      </w:r>
      <w:r>
        <w:rPr>
          <w:lang w:val="en-US"/>
        </w:rPr>
        <w:t xml:space="preserve">ing </w:t>
      </w:r>
      <w:r w:rsidR="00597D90" w:rsidRPr="00003E6F">
        <w:rPr>
          <w:lang w:val="en-US"/>
        </w:rPr>
        <w:t>&lt;te</w:t>
      </w:r>
      <w:r>
        <w:rPr>
          <w:lang w:val="en-US"/>
        </w:rPr>
        <w:t>ch</w:t>
      </w:r>
      <w:r w:rsidR="00597D90" w:rsidRPr="00003E6F">
        <w:rPr>
          <w:lang w:val="en-US"/>
        </w:rPr>
        <w:t>nolog</w:t>
      </w:r>
      <w:r>
        <w:rPr>
          <w:lang w:val="en-US"/>
        </w:rPr>
        <w:t>y</w:t>
      </w:r>
      <w:r w:rsidR="00597D90" w:rsidRPr="00003E6F">
        <w:rPr>
          <w:lang w:val="en-US"/>
        </w:rPr>
        <w:t xml:space="preserve">&gt; </w:t>
      </w:r>
      <w:r>
        <w:rPr>
          <w:lang w:val="en-US"/>
        </w:rPr>
        <w:t>for</w:t>
      </w:r>
      <w:r w:rsidR="00597D90" w:rsidRPr="00003E6F">
        <w:rPr>
          <w:lang w:val="en-US"/>
        </w:rPr>
        <w:t xml:space="preserve"> &lt;</w:t>
      </w:r>
      <w:r>
        <w:rPr>
          <w:lang w:val="en-US"/>
        </w:rPr>
        <w:t>treatment/use/diagnos</w:t>
      </w:r>
      <w:r w:rsidR="009368F3">
        <w:rPr>
          <w:lang w:val="en-US"/>
        </w:rPr>
        <w:t>is</w:t>
      </w:r>
      <w:r>
        <w:rPr>
          <w:lang w:val="en-US"/>
        </w:rPr>
        <w:t xml:space="preserve"> of</w:t>
      </w:r>
      <w:r w:rsidR="00597D90" w:rsidRPr="00003E6F">
        <w:rPr>
          <w:lang w:val="en-US"/>
        </w:rPr>
        <w:t>/</w:t>
      </w:r>
      <w:r>
        <w:rPr>
          <w:lang w:val="en-US"/>
        </w:rPr>
        <w:t>in</w:t>
      </w:r>
      <w:r w:rsidR="00597D90" w:rsidRPr="00003E6F">
        <w:rPr>
          <w:lang w:val="en-US"/>
        </w:rPr>
        <w:t xml:space="preserve"> </w:t>
      </w:r>
      <w:r>
        <w:rPr>
          <w:lang w:val="en-US"/>
        </w:rPr>
        <w:t>patient</w:t>
      </w:r>
      <w:r w:rsidR="006D7FD5">
        <w:rPr>
          <w:lang w:val="en-US"/>
        </w:rPr>
        <w:t xml:space="preserve"> </w:t>
      </w:r>
      <w:r w:rsidR="00852E3C">
        <w:rPr>
          <w:lang w:val="en-US"/>
        </w:rPr>
        <w:t>population&lt;</w:t>
      </w:r>
    </w:p>
    <w:p w14:paraId="51EA5622" w14:textId="77777777" w:rsidR="00286E9D" w:rsidRPr="00003E6F" w:rsidRDefault="00286E9D" w:rsidP="00597D90">
      <w:pPr>
        <w:rPr>
          <w:b/>
          <w:bCs/>
          <w:lang w:val="en-US"/>
        </w:rPr>
      </w:pPr>
    </w:p>
    <w:p w14:paraId="119B86F3" w14:textId="5556EC0D" w:rsidR="00597D90" w:rsidRPr="006D7FD5" w:rsidRDefault="00852E3C" w:rsidP="00597D90">
      <w:pPr>
        <w:rPr>
          <w:b/>
          <w:bCs/>
          <w:lang w:val="en-US"/>
        </w:rPr>
      </w:pPr>
      <w:r w:rsidRPr="006D7FD5">
        <w:rPr>
          <w:b/>
          <w:bCs/>
          <w:lang w:val="en-US"/>
        </w:rPr>
        <w:t>Instructions for the applicant</w:t>
      </w:r>
    </w:p>
    <w:p w14:paraId="5674DB0E" w14:textId="58D1C7D1" w:rsidR="00F95E15" w:rsidRPr="00F95E15" w:rsidRDefault="007018CB" w:rsidP="00597D90">
      <w:pPr>
        <w:jc w:val="both"/>
        <w:rPr>
          <w:lang w:val="en-US"/>
        </w:rPr>
      </w:pPr>
      <w:r>
        <w:rPr>
          <w:lang w:val="en-US"/>
        </w:rPr>
        <w:t>T</w:t>
      </w:r>
      <w:r w:rsidR="00F95E15" w:rsidRPr="00F95E15">
        <w:rPr>
          <w:lang w:val="en-US"/>
        </w:rPr>
        <w:t xml:space="preserve">his template is used for submitting evaluation proposals to the </w:t>
      </w:r>
      <w:r w:rsidR="00F95E15">
        <w:rPr>
          <w:lang w:val="en-US"/>
        </w:rPr>
        <w:t>Danish Health Technology</w:t>
      </w:r>
      <w:r w:rsidR="00F95E15" w:rsidRPr="00F95E15">
        <w:rPr>
          <w:lang w:val="en-US"/>
        </w:rPr>
        <w:t xml:space="preserve"> Council in connection with the </w:t>
      </w:r>
      <w:r w:rsidR="005E7332">
        <w:rPr>
          <w:lang w:val="en-US"/>
        </w:rPr>
        <w:t xml:space="preserve">request of an assessment of </w:t>
      </w:r>
      <w:r w:rsidR="00F95E15" w:rsidRPr="00F95E15">
        <w:rPr>
          <w:lang w:val="en-US"/>
        </w:rPr>
        <w:t xml:space="preserve">new or existing health technology. Evaluation proposals are completed by the applicant and aim to provide the </w:t>
      </w:r>
      <w:r w:rsidR="001864C2">
        <w:rPr>
          <w:lang w:val="en-US"/>
        </w:rPr>
        <w:t>Danish Health Technology</w:t>
      </w:r>
      <w:r w:rsidR="001864C2" w:rsidRPr="00F95E15">
        <w:rPr>
          <w:lang w:val="en-US"/>
        </w:rPr>
        <w:t xml:space="preserve"> Council</w:t>
      </w:r>
      <w:r w:rsidR="00F95E15" w:rsidRPr="00F95E15">
        <w:rPr>
          <w:lang w:val="en-US"/>
        </w:rPr>
        <w:t xml:space="preserve"> with a background for </w:t>
      </w:r>
      <w:r w:rsidR="00725A49">
        <w:rPr>
          <w:lang w:val="en-US"/>
        </w:rPr>
        <w:t>launching</w:t>
      </w:r>
      <w:r w:rsidR="00F95E15" w:rsidRPr="00F95E15">
        <w:rPr>
          <w:lang w:val="en-US"/>
        </w:rPr>
        <w:t xml:space="preserve"> evaluations. Applicants are recommended to engage in a dialogue with the </w:t>
      </w:r>
      <w:r w:rsidR="00725A49">
        <w:rPr>
          <w:lang w:val="en-US"/>
        </w:rPr>
        <w:t>Danish Health Technology</w:t>
      </w:r>
      <w:r w:rsidR="00725A49" w:rsidRPr="00F95E15">
        <w:rPr>
          <w:lang w:val="en-US"/>
        </w:rPr>
        <w:t xml:space="preserve"> Council</w:t>
      </w:r>
      <w:r w:rsidR="00725A49">
        <w:rPr>
          <w:lang w:val="en-US"/>
        </w:rPr>
        <w:t>’s</w:t>
      </w:r>
      <w:r w:rsidR="00725A49" w:rsidRPr="00F95E15">
        <w:rPr>
          <w:lang w:val="en-US"/>
        </w:rPr>
        <w:t xml:space="preserve"> </w:t>
      </w:r>
      <w:r w:rsidR="00F95E15" w:rsidRPr="00F95E15">
        <w:rPr>
          <w:lang w:val="en-US"/>
        </w:rPr>
        <w:t>secretariat to receive guidance for proper completion.</w:t>
      </w:r>
    </w:p>
    <w:p w14:paraId="62AA9A71" w14:textId="77777777" w:rsidR="00B07510" w:rsidRPr="00B07510" w:rsidRDefault="00B07510" w:rsidP="00B07510">
      <w:pPr>
        <w:jc w:val="both"/>
        <w:rPr>
          <w:lang w:val="en-US"/>
        </w:rPr>
      </w:pPr>
      <w:r w:rsidRPr="00B07510">
        <w:rPr>
          <w:lang w:val="en-US"/>
        </w:rPr>
        <w:t>The template covers the following main topics:</w:t>
      </w:r>
    </w:p>
    <w:p w14:paraId="334703A3" w14:textId="77777777" w:rsidR="00B07510" w:rsidRPr="00B07510" w:rsidRDefault="00B07510" w:rsidP="00B07510">
      <w:pPr>
        <w:pStyle w:val="Listeafsnit"/>
        <w:numPr>
          <w:ilvl w:val="0"/>
          <w:numId w:val="4"/>
        </w:numPr>
        <w:jc w:val="both"/>
        <w:rPr>
          <w:lang w:val="en-US"/>
        </w:rPr>
      </w:pPr>
      <w:r w:rsidRPr="00B07510">
        <w:rPr>
          <w:lang w:val="en-US"/>
        </w:rPr>
        <w:t>Information about the applicant</w:t>
      </w:r>
    </w:p>
    <w:p w14:paraId="46635CB5" w14:textId="77777777" w:rsidR="00B07510" w:rsidRPr="00B07510" w:rsidRDefault="00B07510" w:rsidP="00B07510">
      <w:pPr>
        <w:pStyle w:val="Listeafsnit"/>
        <w:numPr>
          <w:ilvl w:val="0"/>
          <w:numId w:val="4"/>
        </w:numPr>
        <w:jc w:val="both"/>
        <w:rPr>
          <w:lang w:val="en-US"/>
        </w:rPr>
      </w:pPr>
      <w:r w:rsidRPr="00B07510">
        <w:rPr>
          <w:lang w:val="en-US"/>
        </w:rPr>
        <w:t>Information about the health technology</w:t>
      </w:r>
    </w:p>
    <w:p w14:paraId="6CE85315" w14:textId="77777777" w:rsidR="00B07510" w:rsidRPr="00B07510" w:rsidRDefault="00B07510" w:rsidP="00B07510">
      <w:pPr>
        <w:pStyle w:val="Listeafsnit"/>
        <w:numPr>
          <w:ilvl w:val="0"/>
          <w:numId w:val="4"/>
        </w:numPr>
        <w:jc w:val="both"/>
        <w:rPr>
          <w:lang w:val="en-US"/>
        </w:rPr>
      </w:pPr>
      <w:r w:rsidRPr="00B07510">
        <w:rPr>
          <w:lang w:val="en-US"/>
        </w:rPr>
        <w:t>Information about the evidence base for the health technology</w:t>
      </w:r>
    </w:p>
    <w:p w14:paraId="27C849D6" w14:textId="5D66A0E6" w:rsidR="00B07510" w:rsidRPr="00B07510" w:rsidRDefault="00B07510" w:rsidP="00B07510">
      <w:pPr>
        <w:jc w:val="both"/>
        <w:rPr>
          <w:lang w:val="en-US"/>
        </w:rPr>
      </w:pPr>
      <w:r w:rsidRPr="00B07510">
        <w:rPr>
          <w:lang w:val="en-US"/>
        </w:rPr>
        <w:t xml:space="preserve">The </w:t>
      </w:r>
      <w:r>
        <w:rPr>
          <w:lang w:val="en-US"/>
        </w:rPr>
        <w:t>Danish Health Technology</w:t>
      </w:r>
      <w:r w:rsidRPr="00F95E15">
        <w:rPr>
          <w:lang w:val="en-US"/>
        </w:rPr>
        <w:t xml:space="preserve"> Council</w:t>
      </w:r>
      <w:r w:rsidRPr="00B07510">
        <w:rPr>
          <w:lang w:val="en-US"/>
        </w:rPr>
        <w:t xml:space="preserve"> defines health technologies broadly as any use of medical </w:t>
      </w:r>
      <w:r w:rsidR="00636634">
        <w:rPr>
          <w:lang w:val="en-US"/>
        </w:rPr>
        <w:t>devices</w:t>
      </w:r>
      <w:r w:rsidRPr="00B07510">
        <w:rPr>
          <w:lang w:val="en-US"/>
        </w:rPr>
        <w:t xml:space="preserve">, procedures, or processes applied in the treatment or diagnosis of patients. Evaluations of health technologies </w:t>
      </w:r>
      <w:r w:rsidR="00655D45">
        <w:rPr>
          <w:lang w:val="en-US"/>
        </w:rPr>
        <w:t>by</w:t>
      </w:r>
      <w:r w:rsidRPr="00B07510">
        <w:rPr>
          <w:lang w:val="en-US"/>
        </w:rPr>
        <w:t xml:space="preserve"> the </w:t>
      </w:r>
      <w:r w:rsidR="008A7B78">
        <w:rPr>
          <w:lang w:val="en-US"/>
        </w:rPr>
        <w:t>Danish Health Technology</w:t>
      </w:r>
      <w:r w:rsidR="008A7B78" w:rsidRPr="00F95E15">
        <w:rPr>
          <w:lang w:val="en-US"/>
        </w:rPr>
        <w:t xml:space="preserve"> Council</w:t>
      </w:r>
      <w:r w:rsidRPr="00B07510">
        <w:rPr>
          <w:lang w:val="en-US"/>
        </w:rPr>
        <w:t xml:space="preserve"> are always conducted </w:t>
      </w:r>
      <w:r w:rsidR="008A7B78">
        <w:rPr>
          <w:lang w:val="en-US"/>
        </w:rPr>
        <w:t xml:space="preserve">with the consideration of </w:t>
      </w:r>
      <w:r w:rsidRPr="00B07510">
        <w:rPr>
          <w:lang w:val="en-US"/>
        </w:rPr>
        <w:t xml:space="preserve">four perspectives: Clinical Effectiveness and Safety, </w:t>
      </w:r>
      <w:r w:rsidR="00655D45">
        <w:rPr>
          <w:lang w:val="en-US"/>
        </w:rPr>
        <w:t xml:space="preserve">the </w:t>
      </w:r>
      <w:r w:rsidRPr="00B07510">
        <w:rPr>
          <w:lang w:val="en-US"/>
        </w:rPr>
        <w:t>Patient Perspective, Organizational Implications, and Health Economics.</w:t>
      </w:r>
    </w:p>
    <w:p w14:paraId="33BF755B" w14:textId="18207032" w:rsidR="00B07510" w:rsidRPr="00B07510" w:rsidRDefault="00B07510" w:rsidP="00B07510">
      <w:pPr>
        <w:jc w:val="both"/>
        <w:rPr>
          <w:lang w:val="en-US"/>
        </w:rPr>
      </w:pPr>
      <w:r w:rsidRPr="00B07510">
        <w:rPr>
          <w:lang w:val="en-US"/>
        </w:rPr>
        <w:t xml:space="preserve">Evaluation proposals that are considered by the </w:t>
      </w:r>
      <w:r w:rsidR="00507266">
        <w:rPr>
          <w:lang w:val="en-US"/>
        </w:rPr>
        <w:t xml:space="preserve">Danish Health Technology </w:t>
      </w:r>
      <w:r w:rsidRPr="00B07510">
        <w:rPr>
          <w:lang w:val="en-US"/>
        </w:rPr>
        <w:t xml:space="preserve">Council will be published on the </w:t>
      </w:r>
      <w:r w:rsidR="00F51D2F">
        <w:rPr>
          <w:lang w:val="en-US"/>
        </w:rPr>
        <w:t>Danish Health Technology</w:t>
      </w:r>
      <w:r w:rsidR="00F51D2F" w:rsidRPr="00F95E15">
        <w:rPr>
          <w:lang w:val="en-US"/>
        </w:rPr>
        <w:t xml:space="preserve"> Council</w:t>
      </w:r>
      <w:r w:rsidR="00F51D2F">
        <w:rPr>
          <w:lang w:val="en-US"/>
        </w:rPr>
        <w:t>’s</w:t>
      </w:r>
      <w:r w:rsidRPr="00B07510">
        <w:rPr>
          <w:lang w:val="en-US"/>
        </w:rPr>
        <w:t xml:space="preserve"> website. If there is confidential information in the evaluation proposal, it must be clearly marked using yellow text highlighting ("</w:t>
      </w:r>
      <w:r w:rsidRPr="00FD1B0D">
        <w:rPr>
          <w:highlight w:val="yellow"/>
          <w:lang w:val="en-US"/>
        </w:rPr>
        <w:t>example</w:t>
      </w:r>
      <w:r w:rsidRPr="00B07510">
        <w:rPr>
          <w:lang w:val="en-US"/>
        </w:rPr>
        <w:t>").</w:t>
      </w:r>
    </w:p>
    <w:p w14:paraId="290F6509" w14:textId="77777777" w:rsidR="00B07510" w:rsidRPr="00B07510" w:rsidRDefault="00B07510" w:rsidP="00B07510">
      <w:pPr>
        <w:jc w:val="both"/>
        <w:rPr>
          <w:lang w:val="en-US"/>
        </w:rPr>
      </w:pPr>
      <w:r w:rsidRPr="00B07510">
        <w:rPr>
          <w:lang w:val="en-US"/>
        </w:rPr>
        <w:t>The evaluation proposal should be kept as concise as possible and be in either Danish or English. At the end of the document, there is an example of a completed evaluation proposal that applicants can use for inspiration.</w:t>
      </w:r>
    </w:p>
    <w:p w14:paraId="1588892E" w14:textId="4F6C1FDF" w:rsidR="00153929" w:rsidRPr="00FC5676" w:rsidRDefault="000F2C12" w:rsidP="00FC5676">
      <w:pPr>
        <w:jc w:val="both"/>
        <w:rPr>
          <w:lang w:val="en-US"/>
        </w:rPr>
      </w:pPr>
      <w:r>
        <w:rPr>
          <w:noProof/>
        </w:rPr>
        <mc:AlternateContent>
          <mc:Choice Requires="wps">
            <w:drawing>
              <wp:anchor distT="45720" distB="45720" distL="114300" distR="114300" simplePos="0" relativeHeight="251658240" behindDoc="0" locked="0" layoutInCell="1" allowOverlap="1" wp14:anchorId="5C212064" wp14:editId="1FE35996">
                <wp:simplePos x="0" y="0"/>
                <wp:positionH relativeFrom="margin">
                  <wp:align>right</wp:align>
                </wp:positionH>
                <wp:positionV relativeFrom="paragraph">
                  <wp:posOffset>661035</wp:posOffset>
                </wp:positionV>
                <wp:extent cx="6090285" cy="895350"/>
                <wp:effectExtent l="0" t="0" r="2476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895350"/>
                        </a:xfrm>
                        <a:prstGeom prst="rect">
                          <a:avLst/>
                        </a:prstGeom>
                        <a:solidFill>
                          <a:schemeClr val="accent2">
                            <a:lumMod val="20000"/>
                            <a:lumOff val="80000"/>
                          </a:schemeClr>
                        </a:solidFill>
                        <a:ln w="9525">
                          <a:solidFill>
                            <a:srgbClr val="000000"/>
                          </a:solidFill>
                          <a:miter lim="800000"/>
                          <a:headEnd/>
                          <a:tailEnd/>
                        </a:ln>
                      </wps:spPr>
                      <wps:txbx>
                        <w:txbxContent>
                          <w:p w14:paraId="117B11D8" w14:textId="46C26A9D" w:rsidR="00597D90" w:rsidRPr="00947F1C" w:rsidRDefault="00947F1C" w:rsidP="00597D90">
                            <w:pPr>
                              <w:shd w:val="clear" w:color="auto" w:fill="E5EFEA" w:themeFill="accent2" w:themeFillTint="33"/>
                              <w:jc w:val="both"/>
                              <w:rPr>
                                <w:lang w:val="en-US"/>
                              </w:rPr>
                            </w:pPr>
                            <w:r w:rsidRPr="00947F1C">
                              <w:rPr>
                                <w:lang w:val="en-US"/>
                              </w:rPr>
                              <w:t xml:space="preserve">In addition to the evaluation proposal, companies, regions, and hospital administrations can complete and include a cost outline that provides an overview of the total </w:t>
                            </w:r>
                            <w:r w:rsidR="000F2C12">
                              <w:rPr>
                                <w:lang w:val="en-US"/>
                              </w:rPr>
                              <w:t>costs</w:t>
                            </w:r>
                            <w:r w:rsidRPr="00947F1C">
                              <w:rPr>
                                <w:lang w:val="en-US"/>
                              </w:rPr>
                              <w:t xml:space="preserve"> associated with the use of the health technology. </w:t>
                            </w:r>
                            <w:r w:rsidR="00971530">
                              <w:rPr>
                                <w:lang w:val="en-US"/>
                              </w:rPr>
                              <w:t xml:space="preserve">The </w:t>
                            </w:r>
                            <w:r w:rsidR="00F9237B">
                              <w:rPr>
                                <w:lang w:val="en-US"/>
                              </w:rPr>
                              <w:t>Danish Health Technology</w:t>
                            </w:r>
                            <w:r w:rsidR="00F9237B" w:rsidRPr="00F95E15">
                              <w:rPr>
                                <w:lang w:val="en-US"/>
                              </w:rPr>
                              <w:t xml:space="preserve"> Council</w:t>
                            </w:r>
                            <w:r w:rsidR="00F9237B">
                              <w:rPr>
                                <w:lang w:val="en-US"/>
                              </w:rPr>
                              <w:t>’</w:t>
                            </w:r>
                            <w:r w:rsidR="00971530">
                              <w:rPr>
                                <w:lang w:val="en-US"/>
                              </w:rPr>
                              <w:t>s</w:t>
                            </w:r>
                            <w:r w:rsidR="00F9237B">
                              <w:rPr>
                                <w:lang w:val="en-US"/>
                              </w:rPr>
                              <w:t xml:space="preserve"> secretariat</w:t>
                            </w:r>
                            <w:r w:rsidR="00F9237B" w:rsidRPr="00B07510">
                              <w:rPr>
                                <w:lang w:val="en-US"/>
                              </w:rPr>
                              <w:t xml:space="preserve"> </w:t>
                            </w:r>
                            <w:r w:rsidRPr="00947F1C">
                              <w:rPr>
                                <w:lang w:val="en-US"/>
                              </w:rPr>
                              <w:t xml:space="preserve">provides a cost outline </w:t>
                            </w:r>
                            <w:r w:rsidR="00F9237B">
                              <w:rPr>
                                <w:lang w:val="en-US"/>
                              </w:rPr>
                              <w:t xml:space="preserve">template </w:t>
                            </w:r>
                            <w:r w:rsidRPr="00947F1C">
                              <w:rPr>
                                <w:lang w:val="en-US"/>
                              </w:rPr>
                              <w:t xml:space="preserve">that can be accessed on the </w:t>
                            </w:r>
                            <w:r w:rsidR="00A72F6A">
                              <w:rPr>
                                <w:lang w:val="en-US"/>
                              </w:rPr>
                              <w:t>Danish Health Technology</w:t>
                            </w:r>
                            <w:r w:rsidR="00A72F6A" w:rsidRPr="00F95E15">
                              <w:rPr>
                                <w:lang w:val="en-US"/>
                              </w:rPr>
                              <w:t xml:space="preserve"> Council</w:t>
                            </w:r>
                            <w:r w:rsidR="00A72F6A">
                              <w:rPr>
                                <w:lang w:val="en-US"/>
                              </w:rPr>
                              <w:t>’s</w:t>
                            </w:r>
                            <w:r w:rsidRPr="00947F1C">
                              <w:rPr>
                                <w:lang w:val="en-US"/>
                              </w:rPr>
                              <w:t xml:space="preserve"> </w:t>
                            </w:r>
                            <w:hyperlink r:id="rId10" w:history="1">
                              <w:r w:rsidRPr="00AA7DA9">
                                <w:rPr>
                                  <w:rStyle w:val="Hyperlink"/>
                                  <w:lang w:val="en-US"/>
                                </w:rPr>
                                <w:t>website</w:t>
                              </w:r>
                            </w:hyperlink>
                            <w:r w:rsidRPr="00947F1C">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12064" id="_x0000_t202" coordsize="21600,21600" o:spt="202" path="m,l,21600r21600,l21600,xe">
                <v:stroke joinstyle="miter"/>
                <v:path gradientshapeok="t" o:connecttype="rect"/>
              </v:shapetype>
              <v:shape id="Text Box 217" o:spid="_x0000_s1026" type="#_x0000_t202" style="position:absolute;left:0;text-align:left;margin-left:428.35pt;margin-top:52.05pt;width:479.55pt;height:70.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qFNAIAAF0EAAAOAAAAZHJzL2Uyb0RvYy54bWysVNtu2zAMfR+wfxD0vtjxki4x4hRdug4D&#10;ugvQ7QNkWY6FSaImKbG7ry8lO2m6vQ17MURSOiTPIb25HrQiR+G8BFPR+SynRBgOjTT7iv74fvdm&#10;RYkPzDRMgREVfRSeXm9fv9r0thQFdKAa4QiCGF/2tqJdCLbMMs87oZmfgRUGgy04zQKabp81jvWI&#10;rlVW5PlV1oNrrAMuvEfv7Rik24TftoKHr23rRSCqolhbSF+XvnX8ZtsNK/eO2U7yqQz2D1VoJg0m&#10;PUPdssDIwcm/oLTkDjy0YcZBZ9C2kovUA3Yzz//o5qFjVqRekBxvzzT5/wfLvxwf7DdHwvAeBhQw&#10;NeHtPfCfnhjYdczsxY1z0HeCNZh4HinLeuvL6Wmk2pc+gtT9Z2hQZHYIkICG1unICvZJEB0FeDyT&#10;LoZAODqv8nVerJaUcIyt1su3y6RKxsrTa+t8+ChAk3ioqENREzo73vsQq2Hl6UpM5kHJ5k4qlYw4&#10;SGKnHDkyHAHGuTChSM/VQWO5ox9HKZ+GAd04MqN7dXJjijSSESklfJFEGdJXdL0slgn4Rcy7fX1O&#10;H+HGPBHwsk4tA+6Bkho5OF9iZST9g2nSlAYm1XjGx8pMKkTiRwnCUA94MapRQ/OIejgY5x33Ew8d&#10;uN+U9DjrFfW/DswJStQng5qu54tFXI5kLJbvCjTcZaS+jDDDEaqigZLxuAtpoSLdBm5Q+1YmWZ4r&#10;mWrFGU7kTfsWl+TSTree/wrbJwAAAP//AwBQSwMEFAAGAAgAAAAhAFjQT2vdAAAACAEAAA8AAABk&#10;cnMvZG93bnJldi54bWxMj8FOwzAQRO9I/IO1SNyok5ISEuJUCMEBoR5a+AAnXuIIe13Fbhr+nuUE&#10;t92d0eybZrt4J2ac4hhIQb7KQCD1wYw0KPh4f7m5BxGTJqNdIFTwjRG27eVFo2sTzrTH+ZAGwSEU&#10;a63ApnSspYy9Ra/jKhyRWPsMk9eJ12mQZtJnDvdOrrPsTno9En+w+ohPFvuvw8krKNy+K+3b7J7t&#10;GMrb4rXazaVR6vpqeXwAkXBJf2b4xWd0aJmpCycyUTgFXCTxNStyECxXm4qHTsG62OQg20b+L9D+&#10;AAAA//8DAFBLAQItABQABgAIAAAAIQC2gziS/gAAAOEBAAATAAAAAAAAAAAAAAAAAAAAAABbQ29u&#10;dGVudF9UeXBlc10ueG1sUEsBAi0AFAAGAAgAAAAhADj9If/WAAAAlAEAAAsAAAAAAAAAAAAAAAAA&#10;LwEAAF9yZWxzLy5yZWxzUEsBAi0AFAAGAAgAAAAhAK7heoU0AgAAXQQAAA4AAAAAAAAAAAAAAAAA&#10;LgIAAGRycy9lMm9Eb2MueG1sUEsBAi0AFAAGAAgAAAAhAFjQT2vdAAAACAEAAA8AAAAAAAAAAAAA&#10;AAAAjgQAAGRycy9kb3ducmV2LnhtbFBLBQYAAAAABAAEAPMAAACYBQAAAAA=&#10;" fillcolor="#e5efea [661]">
                <v:textbox>
                  <w:txbxContent>
                    <w:p w14:paraId="117B11D8" w14:textId="46C26A9D" w:rsidR="00597D90" w:rsidRPr="00947F1C" w:rsidRDefault="00947F1C" w:rsidP="00597D90">
                      <w:pPr>
                        <w:shd w:val="clear" w:color="auto" w:fill="E5EFEA" w:themeFill="accent2" w:themeFillTint="33"/>
                        <w:jc w:val="both"/>
                        <w:rPr>
                          <w:lang w:val="en-US"/>
                        </w:rPr>
                      </w:pPr>
                      <w:r w:rsidRPr="00947F1C">
                        <w:rPr>
                          <w:lang w:val="en-US"/>
                        </w:rPr>
                        <w:t xml:space="preserve">In addition to the evaluation proposal, companies, regions, and hospital administrations can complete and include a cost outline that provides an overview of the total </w:t>
                      </w:r>
                      <w:r w:rsidR="000F2C12">
                        <w:rPr>
                          <w:lang w:val="en-US"/>
                        </w:rPr>
                        <w:t>costs</w:t>
                      </w:r>
                      <w:r w:rsidRPr="00947F1C">
                        <w:rPr>
                          <w:lang w:val="en-US"/>
                        </w:rPr>
                        <w:t xml:space="preserve"> associated with the use of the health technology. </w:t>
                      </w:r>
                      <w:r w:rsidR="00971530">
                        <w:rPr>
                          <w:lang w:val="en-US"/>
                        </w:rPr>
                        <w:t xml:space="preserve">The </w:t>
                      </w:r>
                      <w:r w:rsidR="00F9237B">
                        <w:rPr>
                          <w:lang w:val="en-US"/>
                        </w:rPr>
                        <w:t>Danish Health Technology</w:t>
                      </w:r>
                      <w:r w:rsidR="00F9237B" w:rsidRPr="00F95E15">
                        <w:rPr>
                          <w:lang w:val="en-US"/>
                        </w:rPr>
                        <w:t xml:space="preserve"> Council</w:t>
                      </w:r>
                      <w:r w:rsidR="00F9237B">
                        <w:rPr>
                          <w:lang w:val="en-US"/>
                        </w:rPr>
                        <w:t>’</w:t>
                      </w:r>
                      <w:r w:rsidR="00971530">
                        <w:rPr>
                          <w:lang w:val="en-US"/>
                        </w:rPr>
                        <w:t>s</w:t>
                      </w:r>
                      <w:r w:rsidR="00F9237B">
                        <w:rPr>
                          <w:lang w:val="en-US"/>
                        </w:rPr>
                        <w:t xml:space="preserve"> secretariat</w:t>
                      </w:r>
                      <w:r w:rsidR="00F9237B" w:rsidRPr="00B07510">
                        <w:rPr>
                          <w:lang w:val="en-US"/>
                        </w:rPr>
                        <w:t xml:space="preserve"> </w:t>
                      </w:r>
                      <w:r w:rsidRPr="00947F1C">
                        <w:rPr>
                          <w:lang w:val="en-US"/>
                        </w:rPr>
                        <w:t xml:space="preserve">provides a cost outline </w:t>
                      </w:r>
                      <w:r w:rsidR="00F9237B">
                        <w:rPr>
                          <w:lang w:val="en-US"/>
                        </w:rPr>
                        <w:t xml:space="preserve">template </w:t>
                      </w:r>
                      <w:r w:rsidRPr="00947F1C">
                        <w:rPr>
                          <w:lang w:val="en-US"/>
                        </w:rPr>
                        <w:t xml:space="preserve">that can be accessed on the </w:t>
                      </w:r>
                      <w:r w:rsidR="00A72F6A">
                        <w:rPr>
                          <w:lang w:val="en-US"/>
                        </w:rPr>
                        <w:t>Danish Health Technology</w:t>
                      </w:r>
                      <w:r w:rsidR="00A72F6A" w:rsidRPr="00F95E15">
                        <w:rPr>
                          <w:lang w:val="en-US"/>
                        </w:rPr>
                        <w:t xml:space="preserve"> Council</w:t>
                      </w:r>
                      <w:r w:rsidR="00A72F6A">
                        <w:rPr>
                          <w:lang w:val="en-US"/>
                        </w:rPr>
                        <w:t>’s</w:t>
                      </w:r>
                      <w:r w:rsidRPr="00947F1C">
                        <w:rPr>
                          <w:lang w:val="en-US"/>
                        </w:rPr>
                        <w:t xml:space="preserve"> </w:t>
                      </w:r>
                      <w:hyperlink r:id="rId11" w:history="1">
                        <w:r w:rsidRPr="00AA7DA9">
                          <w:rPr>
                            <w:rStyle w:val="Hyperlink"/>
                            <w:lang w:val="en-US"/>
                          </w:rPr>
                          <w:t>website</w:t>
                        </w:r>
                      </w:hyperlink>
                      <w:r w:rsidRPr="00947F1C">
                        <w:rPr>
                          <w:lang w:val="en-US"/>
                        </w:rPr>
                        <w:t>.</w:t>
                      </w:r>
                    </w:p>
                  </w:txbxContent>
                </v:textbox>
                <w10:wrap type="square" anchorx="margin"/>
              </v:shape>
            </w:pict>
          </mc:Fallback>
        </mc:AlternateContent>
      </w:r>
      <w:r w:rsidR="00B07510" w:rsidRPr="00B07510">
        <w:rPr>
          <w:lang w:val="en-US"/>
        </w:rPr>
        <w:t xml:space="preserve">If questions arise during the preparation of the evaluation proposal, applicants </w:t>
      </w:r>
      <w:r w:rsidR="00FD1B0D">
        <w:rPr>
          <w:lang w:val="en-US"/>
        </w:rPr>
        <w:t>may</w:t>
      </w:r>
      <w:r w:rsidR="00B07510" w:rsidRPr="00B07510">
        <w:rPr>
          <w:lang w:val="en-US"/>
        </w:rPr>
        <w:t xml:space="preserve"> contact the </w:t>
      </w:r>
      <w:r w:rsidR="00FD1B0D">
        <w:rPr>
          <w:lang w:val="en-US"/>
        </w:rPr>
        <w:t xml:space="preserve">Danish Health Technology </w:t>
      </w:r>
      <w:r w:rsidR="00B07510" w:rsidRPr="00B07510">
        <w:rPr>
          <w:lang w:val="en-US"/>
        </w:rPr>
        <w:t>Council's secretariat for</w:t>
      </w:r>
      <w:r w:rsidR="00FC5676" w:rsidRPr="00FC5676">
        <w:rPr>
          <w:lang w:val="en-US"/>
        </w:rPr>
        <w:t xml:space="preserve"> </w:t>
      </w:r>
      <w:r w:rsidR="00B07510" w:rsidRPr="00B07510">
        <w:rPr>
          <w:lang w:val="en-US"/>
        </w:rPr>
        <w:t>elaboration or clarifications</w:t>
      </w:r>
      <w:r w:rsidR="00597D90" w:rsidRPr="00FC5676">
        <w:rPr>
          <w:lang w:val="en-US"/>
        </w:rPr>
        <w:t>.</w:t>
      </w:r>
    </w:p>
    <w:p w14:paraId="3D23EE04" w14:textId="603FAB16" w:rsidR="00597D90" w:rsidRPr="00FC5676" w:rsidRDefault="00597D90" w:rsidP="00597D90">
      <w:pPr>
        <w:rPr>
          <w:lang w:val="en-US"/>
        </w:rPr>
      </w:pPr>
    </w:p>
    <w:p w14:paraId="2028BCFC" w14:textId="6E7E1551" w:rsidR="00597D90" w:rsidRPr="006C6D22" w:rsidRDefault="006C6D22" w:rsidP="00597D90">
      <w:pPr>
        <w:rPr>
          <w:rFonts w:asciiTheme="majorHAnsi" w:eastAsiaTheme="majorEastAsia" w:hAnsiTheme="majorHAnsi" w:cstheme="majorBidi"/>
          <w:color w:val="260048" w:themeColor="accent1" w:themeShade="BF"/>
          <w:sz w:val="26"/>
          <w:szCs w:val="26"/>
          <w:lang w:val="en-US"/>
        </w:rPr>
      </w:pPr>
      <w:r w:rsidRPr="006C6D22">
        <w:rPr>
          <w:lang w:val="en-US"/>
        </w:rPr>
        <w:t>The completed evaluation proposal is the applicant's product.</w:t>
      </w:r>
      <w:r w:rsidR="00597D90" w:rsidRPr="006C6D22">
        <w:rPr>
          <w:lang w:val="en-US"/>
        </w:rPr>
        <w:br w:type="page"/>
      </w:r>
    </w:p>
    <w:p w14:paraId="446ADA71" w14:textId="5520C1F3" w:rsidR="005A48EF" w:rsidRPr="006D7FD5" w:rsidRDefault="00A72F6A" w:rsidP="00165AE5">
      <w:pPr>
        <w:pStyle w:val="Overskrift2"/>
        <w:rPr>
          <w:b/>
          <w:bCs/>
          <w:lang w:val="en-US"/>
        </w:rPr>
      </w:pPr>
      <w:r w:rsidRPr="006D7FD5">
        <w:rPr>
          <w:b/>
          <w:bCs/>
          <w:lang w:val="en-US"/>
        </w:rPr>
        <w:lastRenderedPageBreak/>
        <w:t xml:space="preserve">Information </w:t>
      </w:r>
      <w:r w:rsidR="00AA0141">
        <w:rPr>
          <w:b/>
          <w:bCs/>
          <w:lang w:val="en-US"/>
        </w:rPr>
        <w:t>about</w:t>
      </w:r>
      <w:r w:rsidRPr="006D7FD5">
        <w:rPr>
          <w:b/>
          <w:bCs/>
          <w:lang w:val="en-US"/>
        </w:rPr>
        <w:t xml:space="preserve"> the applicant</w:t>
      </w:r>
    </w:p>
    <w:p w14:paraId="12921ACF" w14:textId="66182775" w:rsidR="00597D90" w:rsidRPr="004C6810" w:rsidRDefault="004C6810" w:rsidP="00597D90">
      <w:pPr>
        <w:rPr>
          <w:rFonts w:cstheme="minorHAnsi"/>
          <w:lang w:val="en-US"/>
        </w:rPr>
      </w:pPr>
      <w:r w:rsidRPr="004C6810">
        <w:rPr>
          <w:rFonts w:cstheme="minorHAnsi"/>
          <w:lang w:val="en-US"/>
        </w:rPr>
        <w:t>Name of the applicant</w:t>
      </w:r>
      <w:r w:rsidR="00597D90" w:rsidRPr="004C6810">
        <w:rPr>
          <w:rFonts w:cstheme="minorHAnsi"/>
          <w:lang w:val="en-US"/>
        </w:rPr>
        <w:t xml:space="preserve"> (</w:t>
      </w:r>
      <w:r w:rsidRPr="004C6810">
        <w:rPr>
          <w:rFonts w:cstheme="minorHAnsi"/>
          <w:lang w:val="en-US"/>
        </w:rPr>
        <w:t xml:space="preserve">company </w:t>
      </w:r>
      <w:r>
        <w:rPr>
          <w:rFonts w:cstheme="minorHAnsi"/>
          <w:lang w:val="en-US"/>
        </w:rPr>
        <w:t>name or the name of the hospital/region)</w:t>
      </w:r>
      <w:r w:rsidR="00597D90" w:rsidRPr="004C6810">
        <w:rPr>
          <w:rFonts w:cstheme="minorHAnsi"/>
          <w:lang w:val="en-US"/>
        </w:rPr>
        <w:t>*:</w:t>
      </w:r>
    </w:p>
    <w:tbl>
      <w:tblPr>
        <w:tblStyle w:val="Tabel-Gitter"/>
        <w:tblW w:w="0" w:type="auto"/>
        <w:tblLook w:val="04A0" w:firstRow="1" w:lastRow="0" w:firstColumn="1" w:lastColumn="0" w:noHBand="0" w:noVBand="1"/>
      </w:tblPr>
      <w:tblGrid>
        <w:gridCol w:w="9628"/>
      </w:tblGrid>
      <w:tr w:rsidR="00597D90" w:rsidRPr="008F4BB3" w14:paraId="51324A25" w14:textId="77777777" w:rsidTr="00D5606D">
        <w:tc>
          <w:tcPr>
            <w:tcW w:w="9628" w:type="dxa"/>
          </w:tcPr>
          <w:p w14:paraId="0A1B37A4" w14:textId="77777777" w:rsidR="00597D90" w:rsidRPr="004C6810" w:rsidRDefault="00597D90" w:rsidP="00475389">
            <w:pPr>
              <w:spacing w:after="160" w:line="259" w:lineRule="auto"/>
              <w:jc w:val="both"/>
              <w:rPr>
                <w:lang w:val="en-US"/>
              </w:rPr>
            </w:pPr>
          </w:p>
        </w:tc>
      </w:tr>
    </w:tbl>
    <w:p w14:paraId="115356CB" w14:textId="0900F5CC" w:rsidR="00597D90" w:rsidRPr="006810EF" w:rsidRDefault="00597D90" w:rsidP="00597D90">
      <w:pPr>
        <w:rPr>
          <w:rFonts w:cstheme="minorHAnsi"/>
          <w:sz w:val="18"/>
          <w:szCs w:val="18"/>
          <w:lang w:val="en-US"/>
        </w:rPr>
      </w:pPr>
      <w:r w:rsidRPr="006810EF">
        <w:rPr>
          <w:rFonts w:cstheme="minorHAnsi"/>
          <w:sz w:val="18"/>
          <w:szCs w:val="18"/>
          <w:lang w:val="en-US"/>
        </w:rPr>
        <w:t>*</w:t>
      </w:r>
      <w:r w:rsidR="00FC64DB" w:rsidRPr="00FC64DB">
        <w:rPr>
          <w:lang w:val="en-US"/>
        </w:rPr>
        <w:t xml:space="preserve"> </w:t>
      </w:r>
      <w:r w:rsidR="00FC64DB" w:rsidRPr="00FC64DB">
        <w:rPr>
          <w:rFonts w:cstheme="minorHAnsi"/>
          <w:sz w:val="18"/>
          <w:szCs w:val="18"/>
          <w:lang w:val="en-US"/>
        </w:rPr>
        <w:t xml:space="preserve">If you are a public applicant, the </w:t>
      </w:r>
      <w:r w:rsidR="009A08DF">
        <w:rPr>
          <w:rFonts w:cstheme="minorHAnsi"/>
          <w:sz w:val="18"/>
          <w:szCs w:val="18"/>
          <w:lang w:val="en-US"/>
        </w:rPr>
        <w:t xml:space="preserve">Danish Health Technology Council </w:t>
      </w:r>
      <w:r w:rsidR="00FC64DB" w:rsidRPr="00FC64DB">
        <w:rPr>
          <w:rFonts w:cstheme="minorHAnsi"/>
          <w:sz w:val="18"/>
          <w:szCs w:val="18"/>
          <w:lang w:val="en-US"/>
        </w:rPr>
        <w:t xml:space="preserve">refers to the requirement that the evaluation proposal </w:t>
      </w:r>
      <w:r w:rsidR="009A08DF">
        <w:rPr>
          <w:rFonts w:cstheme="minorHAnsi"/>
          <w:sz w:val="18"/>
          <w:szCs w:val="18"/>
          <w:lang w:val="en-US"/>
        </w:rPr>
        <w:t xml:space="preserve">in its entirety </w:t>
      </w:r>
      <w:r w:rsidR="00FC64DB" w:rsidRPr="00FC64DB">
        <w:rPr>
          <w:rFonts w:cstheme="minorHAnsi"/>
          <w:sz w:val="18"/>
          <w:szCs w:val="18"/>
          <w:lang w:val="en-US"/>
        </w:rPr>
        <w:t>must be approved by the hospital or regional management.</w:t>
      </w:r>
    </w:p>
    <w:p w14:paraId="45356C0F" w14:textId="3238280E" w:rsidR="00597D90" w:rsidRDefault="00687AD4" w:rsidP="00687AD4">
      <w:pPr>
        <w:rPr>
          <w:rFonts w:cstheme="minorHAnsi"/>
        </w:rPr>
      </w:pPr>
      <w:r w:rsidRPr="00687AD4">
        <w:rPr>
          <w:rFonts w:cstheme="minorHAnsi"/>
        </w:rPr>
        <w:t>Contact person (name, position)</w:t>
      </w:r>
      <w:r>
        <w:rPr>
          <w:rFonts w:cstheme="minorHAnsi"/>
        </w:rPr>
        <w:t>:</w:t>
      </w:r>
    </w:p>
    <w:tbl>
      <w:tblPr>
        <w:tblStyle w:val="Tabel-Gitter"/>
        <w:tblW w:w="0" w:type="auto"/>
        <w:tblLook w:val="04A0" w:firstRow="1" w:lastRow="0" w:firstColumn="1" w:lastColumn="0" w:noHBand="0" w:noVBand="1"/>
      </w:tblPr>
      <w:tblGrid>
        <w:gridCol w:w="9628"/>
      </w:tblGrid>
      <w:tr w:rsidR="00597D90" w14:paraId="078AB9FC" w14:textId="77777777" w:rsidTr="00D5606D">
        <w:tc>
          <w:tcPr>
            <w:tcW w:w="9628" w:type="dxa"/>
          </w:tcPr>
          <w:p w14:paraId="2D7F4BC6" w14:textId="77777777" w:rsidR="00597D90" w:rsidRDefault="00597D90" w:rsidP="00475389">
            <w:pPr>
              <w:spacing w:after="160" w:line="259" w:lineRule="auto"/>
              <w:jc w:val="both"/>
              <w:rPr>
                <w:rFonts w:cstheme="minorHAnsi"/>
              </w:rPr>
            </w:pPr>
          </w:p>
        </w:tc>
      </w:tr>
    </w:tbl>
    <w:p w14:paraId="700D9DDC" w14:textId="77777777" w:rsidR="00597D90" w:rsidRDefault="00597D90" w:rsidP="00597D90">
      <w:pPr>
        <w:rPr>
          <w:rFonts w:cstheme="minorHAnsi"/>
        </w:rPr>
      </w:pPr>
    </w:p>
    <w:p w14:paraId="7C29B30A" w14:textId="77777777" w:rsidR="00DF6F01" w:rsidRPr="00DF6F01" w:rsidRDefault="00DF6F01" w:rsidP="00DF6F01">
      <w:pPr>
        <w:rPr>
          <w:rFonts w:cstheme="minorHAnsi"/>
          <w:lang w:val="en-US"/>
        </w:rPr>
      </w:pPr>
      <w:r w:rsidRPr="00DF6F01">
        <w:rPr>
          <w:rFonts w:cstheme="minorHAnsi"/>
          <w:lang w:val="en-US"/>
        </w:rPr>
        <w:t>Date of submission of the evaluation proposal:</w:t>
      </w:r>
    </w:p>
    <w:tbl>
      <w:tblPr>
        <w:tblStyle w:val="Tabel-Gitter"/>
        <w:tblW w:w="0" w:type="auto"/>
        <w:tblLook w:val="04A0" w:firstRow="1" w:lastRow="0" w:firstColumn="1" w:lastColumn="0" w:noHBand="0" w:noVBand="1"/>
      </w:tblPr>
      <w:tblGrid>
        <w:gridCol w:w="9628"/>
      </w:tblGrid>
      <w:tr w:rsidR="00597D90" w:rsidRPr="008F4BB3" w14:paraId="5673F144" w14:textId="77777777" w:rsidTr="00D5606D">
        <w:tc>
          <w:tcPr>
            <w:tcW w:w="9628" w:type="dxa"/>
          </w:tcPr>
          <w:p w14:paraId="750EDE52" w14:textId="77777777" w:rsidR="00597D90" w:rsidRPr="00DF6F01" w:rsidRDefault="00597D90" w:rsidP="00475389">
            <w:pPr>
              <w:spacing w:after="160" w:line="259" w:lineRule="auto"/>
              <w:jc w:val="both"/>
              <w:rPr>
                <w:rFonts w:cstheme="minorHAnsi"/>
                <w:lang w:val="en-US"/>
              </w:rPr>
            </w:pPr>
          </w:p>
        </w:tc>
      </w:tr>
    </w:tbl>
    <w:p w14:paraId="38FB92BF" w14:textId="77777777" w:rsidR="00597D90" w:rsidRPr="00DF6F01" w:rsidRDefault="00597D90" w:rsidP="00597D90">
      <w:pPr>
        <w:rPr>
          <w:rFonts w:cstheme="minorHAnsi"/>
          <w:lang w:val="en-US"/>
        </w:rPr>
      </w:pPr>
    </w:p>
    <w:p w14:paraId="218AAE5F" w14:textId="43BB8E94" w:rsidR="005A48EF" w:rsidRPr="001621F7" w:rsidRDefault="00DF6F01" w:rsidP="00165AE5">
      <w:pPr>
        <w:pStyle w:val="Overskrift2"/>
        <w:rPr>
          <w:rFonts w:ascii="Calibri Light" w:hAnsi="Calibri Light" w:cs="Calibri Light"/>
          <w:b/>
          <w:bCs/>
          <w:lang w:val="en-US"/>
        </w:rPr>
      </w:pPr>
      <w:r w:rsidRPr="001621F7">
        <w:rPr>
          <w:rFonts w:ascii="Calibri Light" w:hAnsi="Calibri Light" w:cs="Calibri Light"/>
          <w:b/>
          <w:bCs/>
          <w:lang w:val="en-US"/>
        </w:rPr>
        <w:t>Information about the health technology</w:t>
      </w:r>
    </w:p>
    <w:p w14:paraId="19F8BC57" w14:textId="21C5B2CA" w:rsidR="00597D90" w:rsidRPr="000A32D2" w:rsidRDefault="000A32D2" w:rsidP="00597D90">
      <w:pPr>
        <w:rPr>
          <w:rFonts w:cstheme="minorHAnsi"/>
          <w:lang w:val="en-US"/>
        </w:rPr>
      </w:pPr>
      <w:r w:rsidRPr="000A32D2">
        <w:rPr>
          <w:rFonts w:cstheme="minorHAnsi"/>
          <w:lang w:val="en-US"/>
        </w:rPr>
        <w:t>Briefly describe the health technology to be evaluated:</w:t>
      </w:r>
    </w:p>
    <w:tbl>
      <w:tblPr>
        <w:tblStyle w:val="Tabel-Gitter"/>
        <w:tblW w:w="0" w:type="auto"/>
        <w:tblLook w:val="04A0" w:firstRow="1" w:lastRow="0" w:firstColumn="1" w:lastColumn="0" w:noHBand="0" w:noVBand="1"/>
      </w:tblPr>
      <w:tblGrid>
        <w:gridCol w:w="9628"/>
      </w:tblGrid>
      <w:tr w:rsidR="00597D90" w:rsidRPr="008F4BB3" w14:paraId="137A9AAE" w14:textId="77777777" w:rsidTr="00D5606D">
        <w:tc>
          <w:tcPr>
            <w:tcW w:w="9628" w:type="dxa"/>
          </w:tcPr>
          <w:p w14:paraId="765E1C8F" w14:textId="77777777" w:rsidR="00597D90" w:rsidRPr="000A32D2" w:rsidRDefault="00597D90" w:rsidP="00475389">
            <w:pPr>
              <w:spacing w:after="160" w:line="259" w:lineRule="auto"/>
              <w:jc w:val="both"/>
              <w:rPr>
                <w:rFonts w:cstheme="minorHAnsi"/>
                <w:lang w:val="en-US"/>
              </w:rPr>
            </w:pPr>
          </w:p>
        </w:tc>
      </w:tr>
    </w:tbl>
    <w:p w14:paraId="618CBB15" w14:textId="77777777" w:rsidR="00597D90" w:rsidRPr="000A32D2" w:rsidRDefault="00597D90" w:rsidP="00597D90">
      <w:pPr>
        <w:rPr>
          <w:rFonts w:cstheme="minorHAnsi"/>
          <w:lang w:val="en-US"/>
        </w:rPr>
      </w:pPr>
    </w:p>
    <w:p w14:paraId="6EF20578" w14:textId="210215E3" w:rsidR="00597D90" w:rsidRPr="000A32D2" w:rsidRDefault="000A32D2" w:rsidP="00597D90">
      <w:pPr>
        <w:rPr>
          <w:rFonts w:cstheme="minorHAnsi"/>
          <w:lang w:val="en-US"/>
        </w:rPr>
      </w:pPr>
      <w:r w:rsidRPr="000A32D2">
        <w:rPr>
          <w:rFonts w:cstheme="minorHAnsi"/>
          <w:lang w:val="en-US"/>
        </w:rPr>
        <w:t>Provide a rationale for why it is relevant to conduct an evaluation of the health technology:</w:t>
      </w:r>
    </w:p>
    <w:tbl>
      <w:tblPr>
        <w:tblStyle w:val="Tabel-Gitter"/>
        <w:tblW w:w="0" w:type="auto"/>
        <w:tblLook w:val="04A0" w:firstRow="1" w:lastRow="0" w:firstColumn="1" w:lastColumn="0" w:noHBand="0" w:noVBand="1"/>
      </w:tblPr>
      <w:tblGrid>
        <w:gridCol w:w="9628"/>
      </w:tblGrid>
      <w:tr w:rsidR="00597D90" w:rsidRPr="008F4BB3" w14:paraId="10D05D9B" w14:textId="77777777" w:rsidTr="00D5606D">
        <w:tc>
          <w:tcPr>
            <w:tcW w:w="9628" w:type="dxa"/>
          </w:tcPr>
          <w:p w14:paraId="55C8BB90" w14:textId="77777777" w:rsidR="00597D90" w:rsidRPr="000A32D2" w:rsidRDefault="00597D90" w:rsidP="00475389">
            <w:pPr>
              <w:spacing w:after="160" w:line="259" w:lineRule="auto"/>
              <w:jc w:val="both"/>
              <w:rPr>
                <w:rFonts w:cstheme="minorHAnsi"/>
                <w:lang w:val="en-US"/>
              </w:rPr>
            </w:pPr>
          </w:p>
        </w:tc>
      </w:tr>
    </w:tbl>
    <w:p w14:paraId="3F605331" w14:textId="639B6C74" w:rsidR="00BF28D5" w:rsidRPr="000A32D2" w:rsidRDefault="00BF28D5">
      <w:pPr>
        <w:rPr>
          <w:rFonts w:cstheme="minorHAnsi"/>
          <w:lang w:val="en-US"/>
        </w:rPr>
      </w:pPr>
    </w:p>
    <w:p w14:paraId="679E2B12" w14:textId="77777777" w:rsidR="008A5123" w:rsidRDefault="008A5123" w:rsidP="00597D90">
      <w:pPr>
        <w:spacing w:after="0"/>
        <w:rPr>
          <w:rFonts w:cstheme="minorHAnsi"/>
          <w:lang w:val="en-US"/>
        </w:rPr>
      </w:pPr>
      <w:r w:rsidRPr="008A5123">
        <w:rPr>
          <w:rFonts w:cstheme="minorHAnsi"/>
          <w:lang w:val="en-US"/>
        </w:rPr>
        <w:t>What is the classification of the health technology?</w:t>
      </w:r>
    </w:p>
    <w:p w14:paraId="21F46695" w14:textId="69E58535" w:rsidR="00597D90" w:rsidRPr="002865CC" w:rsidRDefault="00000000" w:rsidP="00597D90">
      <w:pPr>
        <w:spacing w:after="0"/>
        <w:rPr>
          <w:rFonts w:cstheme="minorHAnsi"/>
          <w:lang w:val="en-US"/>
        </w:rPr>
      </w:pPr>
      <w:sdt>
        <w:sdtPr>
          <w:rPr>
            <w:rFonts w:cstheme="minorHAnsi"/>
            <w:lang w:val="en-US"/>
          </w:rPr>
          <w:id w:val="57058004"/>
          <w14:checkbox>
            <w14:checked w14:val="0"/>
            <w14:checkedState w14:val="2612" w14:font="MS Gothic"/>
            <w14:uncheckedState w14:val="2610" w14:font="MS Gothic"/>
          </w14:checkbox>
        </w:sdtPr>
        <w:sdtContent>
          <w:r w:rsidR="00597D90" w:rsidRPr="002865CC">
            <w:rPr>
              <w:rFonts w:ascii="MS Gothic" w:eastAsia="MS Gothic" w:hAnsi="MS Gothic" w:cstheme="minorHAnsi" w:hint="eastAsia"/>
              <w:lang w:val="en-US"/>
            </w:rPr>
            <w:t>☐</w:t>
          </w:r>
        </w:sdtContent>
      </w:sdt>
      <w:r w:rsidR="00597D90" w:rsidRPr="002865CC">
        <w:rPr>
          <w:rFonts w:cstheme="minorHAnsi"/>
          <w:lang w:val="en-US"/>
        </w:rPr>
        <w:t>Medic</w:t>
      </w:r>
      <w:r w:rsidR="002865CC" w:rsidRPr="002865CC">
        <w:rPr>
          <w:rFonts w:cstheme="minorHAnsi"/>
          <w:lang w:val="en-US"/>
        </w:rPr>
        <w:t>al device</w:t>
      </w:r>
      <w:r w:rsidR="00597D90" w:rsidRPr="002865CC">
        <w:rPr>
          <w:rFonts w:cstheme="minorHAnsi"/>
          <w:lang w:val="en-US"/>
        </w:rPr>
        <w:t xml:space="preserve">, </w:t>
      </w:r>
      <w:r w:rsidR="002865CC" w:rsidRPr="002865CC">
        <w:rPr>
          <w:rFonts w:cstheme="minorHAnsi"/>
          <w:lang w:val="en-US"/>
        </w:rPr>
        <w:t>which is</w:t>
      </w:r>
      <w:r w:rsidR="00597D90" w:rsidRPr="002865CC">
        <w:rPr>
          <w:rFonts w:cstheme="minorHAnsi"/>
          <w:lang w:val="en-US"/>
        </w:rPr>
        <w:t xml:space="preserve"> CE</w:t>
      </w:r>
      <w:r w:rsidR="002865CC">
        <w:rPr>
          <w:rFonts w:cstheme="minorHAnsi"/>
          <w:lang w:val="en-US"/>
        </w:rPr>
        <w:t xml:space="preserve"> marked</w:t>
      </w:r>
      <w:r w:rsidR="00597D90" w:rsidRPr="002865CC">
        <w:rPr>
          <w:rFonts w:cstheme="minorHAnsi"/>
          <w:lang w:val="en-US"/>
        </w:rPr>
        <w:t>*</w:t>
      </w:r>
    </w:p>
    <w:p w14:paraId="381018C1" w14:textId="40FC016F" w:rsidR="00597D90" w:rsidRPr="002865CC" w:rsidRDefault="00597D90" w:rsidP="00597D90">
      <w:pPr>
        <w:spacing w:after="0"/>
        <w:rPr>
          <w:rFonts w:cstheme="minorHAnsi"/>
          <w:lang w:val="en-US"/>
        </w:rPr>
      </w:pPr>
      <w:r w:rsidRPr="002865CC">
        <w:rPr>
          <w:rFonts w:cstheme="minorHAnsi"/>
          <w:lang w:val="en-US"/>
        </w:rPr>
        <w:tab/>
      </w:r>
      <w:sdt>
        <w:sdtPr>
          <w:rPr>
            <w:rFonts w:cstheme="minorHAnsi"/>
            <w:lang w:val="en-US"/>
          </w:rPr>
          <w:id w:val="-538426482"/>
          <w14:checkbox>
            <w14:checked w14:val="0"/>
            <w14:checkedState w14:val="2612" w14:font="MS Gothic"/>
            <w14:uncheckedState w14:val="2610" w14:font="MS Gothic"/>
          </w14:checkbox>
        </w:sdtPr>
        <w:sdtContent>
          <w:r w:rsidRPr="002865CC">
            <w:rPr>
              <w:rFonts w:ascii="Segoe UI Symbol" w:eastAsia="MS Gothic" w:hAnsi="Segoe UI Symbol" w:cs="Segoe UI Symbol"/>
              <w:lang w:val="en-US"/>
            </w:rPr>
            <w:t>☐</w:t>
          </w:r>
        </w:sdtContent>
      </w:sdt>
      <w:r w:rsidR="002865CC">
        <w:rPr>
          <w:rFonts w:cstheme="minorHAnsi"/>
          <w:lang w:val="en-US"/>
        </w:rPr>
        <w:t xml:space="preserve"> </w:t>
      </w:r>
      <w:r w:rsidR="002865CC" w:rsidRPr="002865CC">
        <w:rPr>
          <w:rFonts w:cstheme="minorHAnsi"/>
          <w:lang w:val="en-US"/>
        </w:rPr>
        <w:t>Class</w:t>
      </w:r>
      <w:r w:rsidRPr="002865CC">
        <w:rPr>
          <w:rFonts w:cstheme="minorHAnsi"/>
          <w:lang w:val="en-US"/>
        </w:rPr>
        <w:t xml:space="preserve"> I</w:t>
      </w:r>
    </w:p>
    <w:p w14:paraId="5C92678C" w14:textId="50D052B1" w:rsidR="00597D90" w:rsidRPr="002865CC" w:rsidRDefault="00597D90" w:rsidP="00597D90">
      <w:pPr>
        <w:spacing w:after="0"/>
        <w:rPr>
          <w:rFonts w:cstheme="minorHAnsi"/>
          <w:lang w:val="en-US"/>
        </w:rPr>
      </w:pPr>
      <w:r w:rsidRPr="002865CC">
        <w:rPr>
          <w:rFonts w:cstheme="minorHAnsi"/>
          <w:lang w:val="en-US"/>
        </w:rPr>
        <w:tab/>
      </w:r>
      <w:sdt>
        <w:sdtPr>
          <w:rPr>
            <w:rFonts w:cstheme="minorHAnsi"/>
            <w:lang w:val="en-US"/>
          </w:rPr>
          <w:id w:val="1969318387"/>
          <w14:checkbox>
            <w14:checked w14:val="0"/>
            <w14:checkedState w14:val="2612" w14:font="MS Gothic"/>
            <w14:uncheckedState w14:val="2610" w14:font="MS Gothic"/>
          </w14:checkbox>
        </w:sdtPr>
        <w:sdtContent>
          <w:r w:rsidRPr="002865CC">
            <w:rPr>
              <w:rFonts w:ascii="Segoe UI Symbol" w:eastAsia="MS Gothic" w:hAnsi="Segoe UI Symbol" w:cs="Segoe UI Symbol"/>
              <w:lang w:val="en-US"/>
            </w:rPr>
            <w:t>☐</w:t>
          </w:r>
        </w:sdtContent>
      </w:sdt>
      <w:r w:rsidR="002865CC" w:rsidRPr="002865CC">
        <w:rPr>
          <w:rFonts w:cstheme="minorHAnsi"/>
          <w:lang w:val="en-US"/>
        </w:rPr>
        <w:t xml:space="preserve"> Class </w:t>
      </w:r>
      <w:r w:rsidRPr="002865CC">
        <w:rPr>
          <w:rFonts w:cstheme="minorHAnsi"/>
          <w:lang w:val="en-US"/>
        </w:rPr>
        <w:t>IIA</w:t>
      </w:r>
    </w:p>
    <w:p w14:paraId="779B51FA" w14:textId="74434C41" w:rsidR="00597D90" w:rsidRPr="002865CC" w:rsidRDefault="00597D90" w:rsidP="00597D90">
      <w:pPr>
        <w:spacing w:after="0"/>
        <w:rPr>
          <w:rFonts w:cstheme="minorHAnsi"/>
          <w:lang w:val="en-US"/>
        </w:rPr>
      </w:pPr>
      <w:r w:rsidRPr="002865CC">
        <w:rPr>
          <w:rFonts w:cstheme="minorHAnsi"/>
          <w:lang w:val="en-US"/>
        </w:rPr>
        <w:tab/>
      </w:r>
      <w:sdt>
        <w:sdtPr>
          <w:rPr>
            <w:rFonts w:cstheme="minorHAnsi"/>
            <w:lang w:val="en-US"/>
          </w:rPr>
          <w:id w:val="-2089678691"/>
          <w14:checkbox>
            <w14:checked w14:val="0"/>
            <w14:checkedState w14:val="2612" w14:font="MS Gothic"/>
            <w14:uncheckedState w14:val="2610" w14:font="MS Gothic"/>
          </w14:checkbox>
        </w:sdtPr>
        <w:sdtContent>
          <w:r w:rsidRPr="002865CC">
            <w:rPr>
              <w:rFonts w:ascii="MS Gothic" w:eastAsia="MS Gothic" w:hAnsi="MS Gothic" w:cstheme="minorHAnsi" w:hint="eastAsia"/>
              <w:lang w:val="en-US"/>
            </w:rPr>
            <w:t>☐</w:t>
          </w:r>
        </w:sdtContent>
      </w:sdt>
      <w:r w:rsidR="002865CC" w:rsidRPr="002865CC">
        <w:rPr>
          <w:rFonts w:cstheme="minorHAnsi"/>
          <w:lang w:val="en-US"/>
        </w:rPr>
        <w:t xml:space="preserve"> Class </w:t>
      </w:r>
      <w:r w:rsidRPr="002865CC">
        <w:rPr>
          <w:rFonts w:cstheme="minorHAnsi"/>
          <w:lang w:val="en-US"/>
        </w:rPr>
        <w:t>IIB</w:t>
      </w:r>
    </w:p>
    <w:p w14:paraId="1CA4E825" w14:textId="6F237422" w:rsidR="00597D90" w:rsidRPr="001621F7" w:rsidRDefault="00597D90" w:rsidP="00597D90">
      <w:pPr>
        <w:spacing w:after="0"/>
        <w:rPr>
          <w:rFonts w:cstheme="minorHAnsi"/>
          <w:lang w:val="en-US"/>
        </w:rPr>
      </w:pPr>
      <w:r w:rsidRPr="002865CC">
        <w:rPr>
          <w:rFonts w:cstheme="minorHAnsi"/>
          <w:lang w:val="en-US"/>
        </w:rPr>
        <w:tab/>
      </w:r>
      <w:sdt>
        <w:sdtPr>
          <w:rPr>
            <w:rFonts w:cstheme="minorHAnsi"/>
            <w:lang w:val="en-US"/>
          </w:rPr>
          <w:id w:val="1741137964"/>
          <w14:checkbox>
            <w14:checked w14:val="0"/>
            <w14:checkedState w14:val="2612" w14:font="MS Gothic"/>
            <w14:uncheckedState w14:val="2610" w14:font="MS Gothic"/>
          </w14:checkbox>
        </w:sdtPr>
        <w:sdtContent>
          <w:r w:rsidRPr="001621F7">
            <w:rPr>
              <w:rFonts w:ascii="Segoe UI Symbol" w:eastAsia="MS Gothic" w:hAnsi="Segoe UI Symbol" w:cs="Segoe UI Symbol"/>
              <w:lang w:val="en-US"/>
            </w:rPr>
            <w:t>☐</w:t>
          </w:r>
        </w:sdtContent>
      </w:sdt>
      <w:r w:rsidR="002865CC" w:rsidRPr="001621F7">
        <w:rPr>
          <w:rFonts w:cstheme="minorHAnsi"/>
          <w:lang w:val="en-US"/>
        </w:rPr>
        <w:t xml:space="preserve"> Class </w:t>
      </w:r>
      <w:r w:rsidRPr="001621F7">
        <w:rPr>
          <w:rFonts w:cstheme="minorHAnsi"/>
          <w:lang w:val="en-US"/>
        </w:rPr>
        <w:t>III</w:t>
      </w:r>
    </w:p>
    <w:p w14:paraId="7D6AA4E3" w14:textId="058E3496" w:rsidR="00597D90" w:rsidRPr="00D56716" w:rsidRDefault="00000000" w:rsidP="00597D90">
      <w:pPr>
        <w:spacing w:after="0"/>
        <w:rPr>
          <w:rFonts w:cstheme="minorHAnsi"/>
          <w:lang w:val="en-US"/>
        </w:rPr>
      </w:pPr>
      <w:sdt>
        <w:sdtPr>
          <w:rPr>
            <w:rFonts w:cstheme="minorHAnsi"/>
            <w:lang w:val="en-US"/>
          </w:rPr>
          <w:id w:val="-1546754162"/>
          <w14:checkbox>
            <w14:checked w14:val="0"/>
            <w14:checkedState w14:val="2612" w14:font="MS Gothic"/>
            <w14:uncheckedState w14:val="2610" w14:font="MS Gothic"/>
          </w14:checkbox>
        </w:sdtPr>
        <w:sdtContent>
          <w:r w:rsidR="00597D90" w:rsidRPr="00D56716">
            <w:rPr>
              <w:rFonts w:ascii="Segoe UI Symbol" w:eastAsia="MS Gothic" w:hAnsi="Segoe UI Symbol" w:cs="Segoe UI Symbol"/>
              <w:lang w:val="en-US"/>
            </w:rPr>
            <w:t>☐</w:t>
          </w:r>
        </w:sdtContent>
      </w:sdt>
      <w:r w:rsidR="00597D90" w:rsidRPr="00D56716">
        <w:rPr>
          <w:rFonts w:cstheme="minorHAnsi"/>
          <w:lang w:val="en-US"/>
        </w:rPr>
        <w:t>Diagnosti</w:t>
      </w:r>
      <w:r w:rsidR="00D56716" w:rsidRPr="00D56716">
        <w:rPr>
          <w:rFonts w:cstheme="minorHAnsi"/>
          <w:lang w:val="en-US"/>
        </w:rPr>
        <w:t>c</w:t>
      </w:r>
      <w:r w:rsidR="00597D90" w:rsidRPr="00D56716">
        <w:rPr>
          <w:rFonts w:cstheme="minorHAnsi"/>
          <w:lang w:val="en-US"/>
        </w:rPr>
        <w:t xml:space="preserve"> </w:t>
      </w:r>
      <w:r w:rsidR="00D56716" w:rsidRPr="00D56716">
        <w:rPr>
          <w:rFonts w:cstheme="minorHAnsi"/>
          <w:lang w:val="en-US"/>
        </w:rPr>
        <w:t xml:space="preserve">technology, which is </w:t>
      </w:r>
      <w:r w:rsidR="00597D90" w:rsidRPr="00D56716">
        <w:rPr>
          <w:rFonts w:cstheme="minorHAnsi"/>
          <w:lang w:val="en-US"/>
        </w:rPr>
        <w:t>CE</w:t>
      </w:r>
      <w:r w:rsidR="00D56716">
        <w:rPr>
          <w:rFonts w:cstheme="minorHAnsi"/>
          <w:lang w:val="en-US"/>
        </w:rPr>
        <w:t xml:space="preserve"> marked</w:t>
      </w:r>
      <w:r w:rsidR="00597D90" w:rsidRPr="00D56716">
        <w:rPr>
          <w:rFonts w:cstheme="minorHAnsi"/>
          <w:lang w:val="en-US"/>
        </w:rPr>
        <w:t>**</w:t>
      </w:r>
    </w:p>
    <w:p w14:paraId="7F44834F" w14:textId="54375224" w:rsidR="00597D90" w:rsidRPr="00D56716" w:rsidRDefault="00597D90" w:rsidP="00597D90">
      <w:pPr>
        <w:spacing w:after="0"/>
        <w:rPr>
          <w:rFonts w:cstheme="minorHAnsi"/>
          <w:lang w:val="en-US"/>
        </w:rPr>
      </w:pPr>
      <w:r w:rsidRPr="00D56716">
        <w:rPr>
          <w:rFonts w:cstheme="minorHAnsi"/>
          <w:lang w:val="en-US"/>
        </w:rPr>
        <w:tab/>
      </w:r>
      <w:sdt>
        <w:sdtPr>
          <w:rPr>
            <w:rFonts w:cstheme="minorHAnsi"/>
            <w:lang w:val="en-US"/>
          </w:rPr>
          <w:id w:val="977956565"/>
          <w14:checkbox>
            <w14:checked w14:val="0"/>
            <w14:checkedState w14:val="2612" w14:font="MS Gothic"/>
            <w14:uncheckedState w14:val="2610" w14:font="MS Gothic"/>
          </w14:checkbox>
        </w:sdtPr>
        <w:sdtContent>
          <w:r w:rsidRPr="00D56716">
            <w:rPr>
              <w:rFonts w:ascii="Segoe UI Symbol" w:eastAsia="MS Gothic" w:hAnsi="Segoe UI Symbol" w:cs="Segoe UI Symbol"/>
              <w:lang w:val="en-US"/>
            </w:rPr>
            <w:t>☐</w:t>
          </w:r>
        </w:sdtContent>
      </w:sdt>
      <w:r w:rsidR="00D56716" w:rsidRPr="00D56716">
        <w:rPr>
          <w:rFonts w:cstheme="minorHAnsi"/>
          <w:lang w:val="en-US"/>
        </w:rPr>
        <w:t xml:space="preserve"> Class </w:t>
      </w:r>
      <w:r w:rsidRPr="00D56716">
        <w:rPr>
          <w:rFonts w:cstheme="minorHAnsi"/>
          <w:lang w:val="en-US"/>
        </w:rPr>
        <w:t>A</w:t>
      </w:r>
    </w:p>
    <w:p w14:paraId="026E6ECE" w14:textId="6988C43B" w:rsidR="00597D90" w:rsidRPr="00D56716" w:rsidRDefault="00597D90" w:rsidP="00597D90">
      <w:pPr>
        <w:spacing w:after="0"/>
        <w:rPr>
          <w:rFonts w:cstheme="minorHAnsi"/>
          <w:lang w:val="en-US"/>
        </w:rPr>
      </w:pPr>
      <w:r w:rsidRPr="00D56716">
        <w:rPr>
          <w:rFonts w:cstheme="minorHAnsi"/>
          <w:lang w:val="en-US"/>
        </w:rPr>
        <w:tab/>
      </w:r>
      <w:sdt>
        <w:sdtPr>
          <w:rPr>
            <w:rFonts w:cstheme="minorHAnsi"/>
            <w:lang w:val="en-US"/>
          </w:rPr>
          <w:id w:val="58144536"/>
          <w14:checkbox>
            <w14:checked w14:val="0"/>
            <w14:checkedState w14:val="2612" w14:font="MS Gothic"/>
            <w14:uncheckedState w14:val="2610" w14:font="MS Gothic"/>
          </w14:checkbox>
        </w:sdtPr>
        <w:sdtContent>
          <w:r w:rsidRPr="00D56716">
            <w:rPr>
              <w:rFonts w:ascii="Segoe UI Symbol" w:eastAsia="MS Gothic" w:hAnsi="Segoe UI Symbol" w:cs="Segoe UI Symbol"/>
              <w:lang w:val="en-US"/>
            </w:rPr>
            <w:t>☐</w:t>
          </w:r>
        </w:sdtContent>
      </w:sdt>
      <w:r w:rsidR="00D56716" w:rsidRPr="00D56716">
        <w:rPr>
          <w:rFonts w:cstheme="minorHAnsi"/>
          <w:lang w:val="en-US"/>
        </w:rPr>
        <w:t xml:space="preserve"> Class </w:t>
      </w:r>
      <w:r w:rsidRPr="00D56716">
        <w:rPr>
          <w:rFonts w:cstheme="minorHAnsi"/>
          <w:lang w:val="en-US"/>
        </w:rPr>
        <w:t>B</w:t>
      </w:r>
    </w:p>
    <w:p w14:paraId="619D871C" w14:textId="4763B902" w:rsidR="00597D90" w:rsidRPr="00D56716" w:rsidRDefault="00597D90" w:rsidP="00597D90">
      <w:pPr>
        <w:spacing w:after="0"/>
        <w:rPr>
          <w:rFonts w:cstheme="minorHAnsi"/>
          <w:lang w:val="en-US"/>
        </w:rPr>
      </w:pPr>
      <w:r w:rsidRPr="00D56716">
        <w:rPr>
          <w:rFonts w:cstheme="minorHAnsi"/>
          <w:lang w:val="en-US"/>
        </w:rPr>
        <w:tab/>
      </w:r>
      <w:sdt>
        <w:sdtPr>
          <w:rPr>
            <w:rFonts w:cstheme="minorHAnsi"/>
            <w:lang w:val="en-US"/>
          </w:rPr>
          <w:id w:val="145091203"/>
          <w14:checkbox>
            <w14:checked w14:val="0"/>
            <w14:checkedState w14:val="2612" w14:font="MS Gothic"/>
            <w14:uncheckedState w14:val="2610" w14:font="MS Gothic"/>
          </w14:checkbox>
        </w:sdtPr>
        <w:sdtContent>
          <w:r w:rsidRPr="00D56716">
            <w:rPr>
              <w:rFonts w:ascii="Segoe UI Symbol" w:eastAsia="MS Gothic" w:hAnsi="Segoe UI Symbol" w:cs="Segoe UI Symbol"/>
              <w:lang w:val="en-US"/>
            </w:rPr>
            <w:t>☐</w:t>
          </w:r>
        </w:sdtContent>
      </w:sdt>
      <w:r w:rsidR="00D56716" w:rsidRPr="00D56716">
        <w:rPr>
          <w:rFonts w:cstheme="minorHAnsi"/>
          <w:lang w:val="en-US"/>
        </w:rPr>
        <w:t xml:space="preserve"> Class </w:t>
      </w:r>
      <w:r w:rsidRPr="00D56716">
        <w:rPr>
          <w:rFonts w:cstheme="minorHAnsi"/>
          <w:lang w:val="en-US"/>
        </w:rPr>
        <w:t>C</w:t>
      </w:r>
    </w:p>
    <w:p w14:paraId="735538CE" w14:textId="49CAC489" w:rsidR="00597D90" w:rsidRPr="001A4F0D" w:rsidRDefault="00597D90" w:rsidP="00597D90">
      <w:pPr>
        <w:spacing w:after="0"/>
        <w:rPr>
          <w:rFonts w:cstheme="minorHAnsi"/>
          <w:lang w:val="en-US"/>
        </w:rPr>
      </w:pPr>
      <w:r w:rsidRPr="00D56716">
        <w:rPr>
          <w:rFonts w:cstheme="minorHAnsi"/>
          <w:lang w:val="en-US"/>
        </w:rPr>
        <w:tab/>
      </w:r>
      <w:sdt>
        <w:sdtPr>
          <w:rPr>
            <w:rFonts w:cstheme="minorHAnsi"/>
            <w:lang w:val="en-US"/>
          </w:rPr>
          <w:id w:val="-1219355863"/>
          <w14:checkbox>
            <w14:checked w14:val="0"/>
            <w14:checkedState w14:val="2612" w14:font="MS Gothic"/>
            <w14:uncheckedState w14:val="2610" w14:font="MS Gothic"/>
          </w14:checkbox>
        </w:sdtPr>
        <w:sdtContent>
          <w:r w:rsidRPr="001A4F0D">
            <w:rPr>
              <w:rFonts w:ascii="Segoe UI Symbol" w:eastAsia="MS Gothic" w:hAnsi="Segoe UI Symbol" w:cs="Segoe UI Symbol"/>
              <w:lang w:val="en-US"/>
            </w:rPr>
            <w:t>☐</w:t>
          </w:r>
        </w:sdtContent>
      </w:sdt>
      <w:r w:rsidR="00D56716" w:rsidRPr="001A4F0D">
        <w:rPr>
          <w:rFonts w:cstheme="minorHAnsi"/>
          <w:lang w:val="en-US"/>
        </w:rPr>
        <w:t xml:space="preserve"> Class </w:t>
      </w:r>
      <w:r w:rsidRPr="001A4F0D">
        <w:rPr>
          <w:rFonts w:cstheme="minorHAnsi"/>
          <w:lang w:val="en-US"/>
        </w:rPr>
        <w:t>D</w:t>
      </w:r>
    </w:p>
    <w:p w14:paraId="27711C71" w14:textId="0EB90CD1" w:rsidR="00597D90" w:rsidRDefault="00000000" w:rsidP="00597D90">
      <w:pPr>
        <w:spacing w:after="0"/>
        <w:rPr>
          <w:rFonts w:cstheme="minorHAnsi"/>
          <w:lang w:val="en-US"/>
        </w:rPr>
      </w:pPr>
      <w:sdt>
        <w:sdtPr>
          <w:rPr>
            <w:rFonts w:cstheme="minorHAnsi"/>
            <w:lang w:val="en-US"/>
          </w:rPr>
          <w:id w:val="-2123303990"/>
          <w14:checkbox>
            <w14:checked w14:val="0"/>
            <w14:checkedState w14:val="2612" w14:font="MS Gothic"/>
            <w14:uncheckedState w14:val="2610" w14:font="MS Gothic"/>
          </w14:checkbox>
        </w:sdtPr>
        <w:sdtContent>
          <w:r w:rsidR="00597D90" w:rsidRPr="001A4F0D">
            <w:rPr>
              <w:rFonts w:ascii="MS Gothic" w:eastAsia="MS Gothic" w:hAnsi="MS Gothic" w:cstheme="minorHAnsi" w:hint="eastAsia"/>
              <w:lang w:val="en-US"/>
            </w:rPr>
            <w:t>☐</w:t>
          </w:r>
        </w:sdtContent>
      </w:sdt>
      <w:r w:rsidR="00597D90" w:rsidRPr="001A4F0D">
        <w:rPr>
          <w:rFonts w:cstheme="minorHAnsi"/>
          <w:lang w:val="en-US"/>
        </w:rPr>
        <w:t xml:space="preserve">Procedure </w:t>
      </w:r>
      <w:r w:rsidR="001A4F0D" w:rsidRPr="001A4F0D">
        <w:rPr>
          <w:rFonts w:cstheme="minorHAnsi"/>
          <w:lang w:val="en-US"/>
        </w:rPr>
        <w:t>(workflow related to diagnostics, treatment, rehabilitation, and/or with a preventive purpose)</w:t>
      </w:r>
    </w:p>
    <w:p w14:paraId="395CDA37" w14:textId="1101AFF7" w:rsidR="00597D90" w:rsidRPr="00877050" w:rsidRDefault="00877050" w:rsidP="001E6355">
      <w:pPr>
        <w:spacing w:after="0"/>
        <w:ind w:left="1304"/>
        <w:rPr>
          <w:rFonts w:cstheme="minorHAnsi"/>
          <w:lang w:val="en-US"/>
        </w:rPr>
      </w:pPr>
      <w:r w:rsidRPr="00877050">
        <w:rPr>
          <w:rFonts w:cstheme="minorHAnsi"/>
          <w:lang w:val="en-US"/>
        </w:rPr>
        <w:t xml:space="preserve">If the procedure involves the use of </w:t>
      </w:r>
      <w:r w:rsidR="00784792">
        <w:rPr>
          <w:rFonts w:cstheme="minorHAnsi"/>
          <w:lang w:val="en-US"/>
        </w:rPr>
        <w:t>one</w:t>
      </w:r>
      <w:r w:rsidRPr="00877050">
        <w:rPr>
          <w:rFonts w:cstheme="minorHAnsi"/>
          <w:lang w:val="en-US"/>
        </w:rPr>
        <w:t xml:space="preserve"> dominant health technology, describe </w:t>
      </w:r>
      <w:r w:rsidR="00831B4E" w:rsidRPr="00877050">
        <w:rPr>
          <w:rFonts w:cstheme="minorHAnsi"/>
          <w:lang w:val="en-US"/>
        </w:rPr>
        <w:t>it,</w:t>
      </w:r>
      <w:r w:rsidRPr="00877050">
        <w:rPr>
          <w:rFonts w:cstheme="minorHAnsi"/>
          <w:lang w:val="en-US"/>
        </w:rPr>
        <w:t xml:space="preserve"> and provide its CE marking and classification</w:t>
      </w:r>
    </w:p>
    <w:tbl>
      <w:tblPr>
        <w:tblStyle w:val="Tabel-Gitter"/>
        <w:tblW w:w="0" w:type="auto"/>
        <w:tblInd w:w="1271" w:type="dxa"/>
        <w:tblLook w:val="04A0" w:firstRow="1" w:lastRow="0" w:firstColumn="1" w:lastColumn="0" w:noHBand="0" w:noVBand="1"/>
      </w:tblPr>
      <w:tblGrid>
        <w:gridCol w:w="8357"/>
      </w:tblGrid>
      <w:tr w:rsidR="00597D90" w:rsidRPr="008F4BB3" w14:paraId="50CDE6D0" w14:textId="77777777" w:rsidTr="00DA4036">
        <w:tc>
          <w:tcPr>
            <w:tcW w:w="8357" w:type="dxa"/>
          </w:tcPr>
          <w:p w14:paraId="3A2C4E8A" w14:textId="77777777" w:rsidR="00597D90" w:rsidRPr="00877050" w:rsidRDefault="00597D90" w:rsidP="00D5606D">
            <w:pPr>
              <w:rPr>
                <w:rFonts w:cstheme="minorHAnsi"/>
                <w:lang w:val="en-US"/>
              </w:rPr>
            </w:pPr>
          </w:p>
        </w:tc>
      </w:tr>
    </w:tbl>
    <w:p w14:paraId="061C9BDF" w14:textId="2BF11B6E" w:rsidR="00597D90" w:rsidRPr="00485084" w:rsidRDefault="00597D90" w:rsidP="00597D90">
      <w:pPr>
        <w:rPr>
          <w:rFonts w:cstheme="minorHAnsi"/>
          <w:sz w:val="18"/>
          <w:szCs w:val="18"/>
          <w:lang w:val="en-US"/>
        </w:rPr>
      </w:pPr>
      <w:r w:rsidRPr="00F43EB1">
        <w:rPr>
          <w:rFonts w:cstheme="minorHAnsi"/>
          <w:sz w:val="18"/>
          <w:szCs w:val="18"/>
          <w:lang w:val="en-US"/>
        </w:rPr>
        <w:t>*</w:t>
      </w:r>
      <w:r w:rsidR="00F43EB1" w:rsidRPr="00F43EB1">
        <w:rPr>
          <w:lang w:val="en-US"/>
        </w:rPr>
        <w:t xml:space="preserve"> </w:t>
      </w:r>
      <w:r w:rsidR="00F43EB1" w:rsidRPr="00F43EB1">
        <w:rPr>
          <w:rFonts w:cstheme="minorHAnsi"/>
          <w:sz w:val="18"/>
          <w:szCs w:val="18"/>
          <w:lang w:val="en-US"/>
        </w:rPr>
        <w:t xml:space="preserve">The </w:t>
      </w:r>
      <w:r w:rsidR="00F43EB1">
        <w:rPr>
          <w:rFonts w:cstheme="minorHAnsi"/>
          <w:sz w:val="18"/>
          <w:szCs w:val="18"/>
          <w:lang w:val="en-US"/>
        </w:rPr>
        <w:t xml:space="preserve">Danish Health Technology Council </w:t>
      </w:r>
      <w:r w:rsidR="00F43EB1" w:rsidRPr="00F43EB1">
        <w:rPr>
          <w:rFonts w:cstheme="minorHAnsi"/>
          <w:sz w:val="18"/>
          <w:szCs w:val="18"/>
          <w:lang w:val="en-US"/>
        </w:rPr>
        <w:t xml:space="preserve">only evaluates medical </w:t>
      </w:r>
      <w:r w:rsidR="00F43EB1">
        <w:rPr>
          <w:rFonts w:cstheme="minorHAnsi"/>
          <w:sz w:val="18"/>
          <w:szCs w:val="18"/>
          <w:lang w:val="en-US"/>
        </w:rPr>
        <w:t>devices</w:t>
      </w:r>
      <w:r w:rsidR="00F43EB1" w:rsidRPr="00F43EB1">
        <w:rPr>
          <w:rFonts w:cstheme="minorHAnsi"/>
          <w:sz w:val="18"/>
          <w:szCs w:val="18"/>
          <w:lang w:val="en-US"/>
        </w:rPr>
        <w:t xml:space="preserve"> that </w:t>
      </w:r>
      <w:r w:rsidR="00F43EB1">
        <w:rPr>
          <w:rFonts w:cstheme="minorHAnsi"/>
          <w:sz w:val="18"/>
          <w:szCs w:val="18"/>
          <w:lang w:val="en-US"/>
        </w:rPr>
        <w:t>are</w:t>
      </w:r>
      <w:r w:rsidR="00F43EB1" w:rsidRPr="00F43EB1">
        <w:rPr>
          <w:rFonts w:cstheme="minorHAnsi"/>
          <w:sz w:val="18"/>
          <w:szCs w:val="18"/>
          <w:lang w:val="en-US"/>
        </w:rPr>
        <w:t xml:space="preserve"> CE marked or otherwise meets the legal requirements for medical devices.</w:t>
      </w:r>
      <w:r w:rsidRPr="00F43EB1">
        <w:rPr>
          <w:rFonts w:cstheme="minorHAnsi"/>
          <w:sz w:val="18"/>
          <w:szCs w:val="18"/>
          <w:lang w:val="en-US"/>
        </w:rPr>
        <w:br/>
      </w:r>
      <w:r w:rsidRPr="00485084">
        <w:rPr>
          <w:rFonts w:cstheme="minorHAnsi"/>
          <w:sz w:val="18"/>
          <w:szCs w:val="18"/>
          <w:lang w:val="en-US"/>
        </w:rPr>
        <w:t>**</w:t>
      </w:r>
      <w:r w:rsidR="00745796" w:rsidRPr="00485084">
        <w:rPr>
          <w:lang w:val="en-US"/>
        </w:rPr>
        <w:t xml:space="preserve"> </w:t>
      </w:r>
      <w:r w:rsidR="00745796" w:rsidRPr="00485084">
        <w:rPr>
          <w:rFonts w:cstheme="minorHAnsi"/>
          <w:sz w:val="18"/>
          <w:szCs w:val="18"/>
          <w:lang w:val="en-US"/>
        </w:rPr>
        <w:t xml:space="preserve">Diagnostic technology utilizing medical equipment for </w:t>
      </w:r>
      <w:r w:rsidR="00745796" w:rsidRPr="00485084">
        <w:rPr>
          <w:rFonts w:cstheme="minorHAnsi"/>
          <w:i/>
          <w:iCs/>
          <w:sz w:val="18"/>
          <w:szCs w:val="18"/>
          <w:lang w:val="en-US"/>
        </w:rPr>
        <w:t>in vitro</w:t>
      </w:r>
      <w:r w:rsidR="00745796" w:rsidRPr="00485084">
        <w:rPr>
          <w:rFonts w:cstheme="minorHAnsi"/>
          <w:sz w:val="18"/>
          <w:szCs w:val="18"/>
          <w:lang w:val="en-US"/>
        </w:rPr>
        <w:t xml:space="preserve"> diagnostics.</w:t>
      </w:r>
    </w:p>
    <w:p w14:paraId="1294797B" w14:textId="36A3B7B8" w:rsidR="00597D90" w:rsidRPr="00485084" w:rsidRDefault="00000000" w:rsidP="00597D90">
      <w:pPr>
        <w:rPr>
          <w:rFonts w:cstheme="minorHAnsi"/>
          <w:lang w:val="en-US"/>
        </w:rPr>
      </w:pPr>
      <w:sdt>
        <w:sdtPr>
          <w:rPr>
            <w:rFonts w:cstheme="minorHAnsi"/>
            <w:lang w:val="en-US"/>
          </w:rPr>
          <w:id w:val="-1271158437"/>
          <w14:checkbox>
            <w14:checked w14:val="0"/>
            <w14:checkedState w14:val="2612" w14:font="MS Gothic"/>
            <w14:uncheckedState w14:val="2610" w14:font="MS Gothic"/>
          </w14:checkbox>
        </w:sdtPr>
        <w:sdtContent>
          <w:r w:rsidR="00597D90" w:rsidRPr="00485084">
            <w:rPr>
              <w:rFonts w:ascii="MS Gothic" w:eastAsia="MS Gothic" w:hAnsi="MS Gothic" w:cstheme="minorHAnsi" w:hint="eastAsia"/>
              <w:lang w:val="en-US"/>
            </w:rPr>
            <w:t>☐</w:t>
          </w:r>
        </w:sdtContent>
      </w:sdt>
      <w:r w:rsidR="00485084" w:rsidRPr="00485084">
        <w:rPr>
          <w:lang w:val="en-US"/>
        </w:rPr>
        <w:t xml:space="preserve"> </w:t>
      </w:r>
      <w:r w:rsidR="00485084">
        <w:rPr>
          <w:rFonts w:cstheme="minorHAnsi"/>
          <w:lang w:val="en-US"/>
        </w:rPr>
        <w:t xml:space="preserve">the applicant </w:t>
      </w:r>
      <w:r w:rsidR="00485084" w:rsidRPr="00485084">
        <w:rPr>
          <w:rFonts w:cstheme="minorHAnsi"/>
          <w:lang w:val="en-US"/>
        </w:rPr>
        <w:t>hereby declare</w:t>
      </w:r>
      <w:r w:rsidR="00485084">
        <w:rPr>
          <w:rFonts w:cstheme="minorHAnsi"/>
          <w:lang w:val="en-US"/>
        </w:rPr>
        <w:t>s</w:t>
      </w:r>
      <w:r w:rsidR="00485084" w:rsidRPr="00485084">
        <w:rPr>
          <w:rFonts w:cstheme="minorHAnsi"/>
          <w:lang w:val="en-US"/>
        </w:rPr>
        <w:t xml:space="preserve"> under penalty of perjury that the above information is accurate and complies with the relevant legislation concerning CE marking</w:t>
      </w:r>
      <w:r w:rsidR="00597D90" w:rsidRPr="00485084">
        <w:rPr>
          <w:rFonts w:cstheme="minorHAnsi"/>
          <w:lang w:val="en-US"/>
        </w:rPr>
        <w:t>.</w:t>
      </w:r>
      <w:r w:rsidR="00597D90" w:rsidRPr="00485084">
        <w:rPr>
          <w:rFonts w:cstheme="minorHAnsi"/>
          <w:lang w:val="en-US"/>
        </w:rPr>
        <w:br/>
      </w:r>
    </w:p>
    <w:p w14:paraId="65051163" w14:textId="0DD06854" w:rsidR="00597D90" w:rsidRPr="008140AA" w:rsidRDefault="008140AA" w:rsidP="00597D90">
      <w:pPr>
        <w:rPr>
          <w:rFonts w:cstheme="minorHAnsi"/>
          <w:lang w:val="en-US"/>
        </w:rPr>
      </w:pPr>
      <w:r w:rsidRPr="008140AA">
        <w:rPr>
          <w:rFonts w:cstheme="minorHAnsi"/>
          <w:lang w:val="en-US"/>
        </w:rPr>
        <w:t>Briefly describe the current status of the use of the health technology in Denmark and abroad</w:t>
      </w:r>
      <w:r>
        <w:rPr>
          <w:rFonts w:cstheme="minorHAnsi"/>
          <w:lang w:val="en-US"/>
        </w:rPr>
        <w:t>.</w:t>
      </w:r>
    </w:p>
    <w:tbl>
      <w:tblPr>
        <w:tblStyle w:val="Tabel-Gitter"/>
        <w:tblW w:w="0" w:type="auto"/>
        <w:tblLook w:val="04A0" w:firstRow="1" w:lastRow="0" w:firstColumn="1" w:lastColumn="0" w:noHBand="0" w:noVBand="1"/>
      </w:tblPr>
      <w:tblGrid>
        <w:gridCol w:w="9628"/>
      </w:tblGrid>
      <w:tr w:rsidR="00597D90" w:rsidRPr="008F4BB3" w14:paraId="5256277C" w14:textId="77777777" w:rsidTr="00D5606D">
        <w:tc>
          <w:tcPr>
            <w:tcW w:w="9628" w:type="dxa"/>
          </w:tcPr>
          <w:p w14:paraId="0E78FB87" w14:textId="77777777" w:rsidR="00597D90" w:rsidRPr="008140AA" w:rsidRDefault="00597D90" w:rsidP="00475389">
            <w:pPr>
              <w:spacing w:after="160" w:line="259" w:lineRule="auto"/>
              <w:jc w:val="both"/>
              <w:rPr>
                <w:rFonts w:cstheme="minorHAnsi"/>
                <w:lang w:val="en-US"/>
              </w:rPr>
            </w:pPr>
          </w:p>
        </w:tc>
      </w:tr>
    </w:tbl>
    <w:p w14:paraId="4E3597CA" w14:textId="77777777" w:rsidR="00597D90" w:rsidRPr="008140AA" w:rsidRDefault="00597D90" w:rsidP="00597D90">
      <w:pPr>
        <w:rPr>
          <w:rFonts w:cstheme="minorHAnsi"/>
          <w:lang w:val="en-US"/>
        </w:rPr>
      </w:pPr>
    </w:p>
    <w:p w14:paraId="790CEEC1" w14:textId="2DF96E67" w:rsidR="00597D90" w:rsidRPr="008140AA" w:rsidRDefault="008140AA" w:rsidP="00597D90">
      <w:pPr>
        <w:rPr>
          <w:lang w:val="en-US"/>
        </w:rPr>
      </w:pPr>
      <w:r w:rsidRPr="008140AA">
        <w:rPr>
          <w:lang w:val="en-US"/>
        </w:rPr>
        <w:t>Proposed PICO specification (Population, Intervention, Comparator, Outcome) for framing the evaluation question:</w:t>
      </w:r>
    </w:p>
    <w:tbl>
      <w:tblPr>
        <w:tblStyle w:val="Tabel-Gitter"/>
        <w:tblW w:w="0" w:type="auto"/>
        <w:tblLook w:val="04A0" w:firstRow="1" w:lastRow="0" w:firstColumn="1" w:lastColumn="0" w:noHBand="0" w:noVBand="1"/>
      </w:tblPr>
      <w:tblGrid>
        <w:gridCol w:w="4814"/>
        <w:gridCol w:w="4814"/>
      </w:tblGrid>
      <w:tr w:rsidR="00597D90" w:rsidRPr="008F4BB3" w14:paraId="605F470D" w14:textId="77777777" w:rsidTr="00D5606D">
        <w:tc>
          <w:tcPr>
            <w:tcW w:w="4814" w:type="dxa"/>
          </w:tcPr>
          <w:p w14:paraId="5B32CF6E" w14:textId="10B480E9" w:rsidR="00597D90" w:rsidRPr="006D66FC" w:rsidRDefault="00597D90" w:rsidP="00D5606D">
            <w:pPr>
              <w:rPr>
                <w:rFonts w:cstheme="minorHAnsi"/>
                <w:lang w:val="en-US"/>
              </w:rPr>
            </w:pPr>
            <w:r w:rsidRPr="006D66FC">
              <w:rPr>
                <w:rFonts w:cstheme="minorHAnsi"/>
                <w:sz w:val="44"/>
                <w:szCs w:val="44"/>
                <w:lang w:val="en-US"/>
              </w:rPr>
              <w:t>P</w:t>
            </w:r>
            <w:r w:rsidRPr="006D66FC">
              <w:rPr>
                <w:rFonts w:cstheme="minorHAnsi"/>
                <w:lang w:val="en-US"/>
              </w:rPr>
              <w:t xml:space="preserve">opulation – </w:t>
            </w:r>
            <w:r w:rsidR="006D66FC" w:rsidRPr="006D66FC">
              <w:rPr>
                <w:rFonts w:cstheme="minorHAnsi"/>
                <w:lang w:val="en-US"/>
              </w:rPr>
              <w:t>The patient group in</w:t>
            </w:r>
            <w:r w:rsidR="006D66FC">
              <w:rPr>
                <w:rFonts w:cstheme="minorHAnsi"/>
                <w:lang w:val="en-US"/>
              </w:rPr>
              <w:t>/for</w:t>
            </w:r>
            <w:r w:rsidR="006D66FC" w:rsidRPr="006D66FC">
              <w:rPr>
                <w:rFonts w:cstheme="minorHAnsi"/>
                <w:lang w:val="en-US"/>
              </w:rPr>
              <w:t xml:space="preserve"> which the health technology is utilized and which the evaluation focuses on, including the annual number of patients in Denmark</w:t>
            </w:r>
            <w:r w:rsidR="009C7857">
              <w:rPr>
                <w:rFonts w:cstheme="minorHAnsi"/>
                <w:lang w:val="en-US"/>
              </w:rPr>
              <w:t>:</w:t>
            </w:r>
          </w:p>
        </w:tc>
        <w:tc>
          <w:tcPr>
            <w:tcW w:w="4814" w:type="dxa"/>
          </w:tcPr>
          <w:p w14:paraId="474C9790" w14:textId="77777777" w:rsidR="00597D90" w:rsidRPr="006D66FC" w:rsidRDefault="00597D90" w:rsidP="00475389">
            <w:pPr>
              <w:spacing w:after="160" w:line="259" w:lineRule="auto"/>
              <w:jc w:val="both"/>
              <w:rPr>
                <w:rFonts w:cstheme="minorHAnsi"/>
                <w:lang w:val="en-US"/>
              </w:rPr>
            </w:pPr>
          </w:p>
        </w:tc>
      </w:tr>
      <w:tr w:rsidR="00597D90" w:rsidRPr="008F4BB3" w14:paraId="6BFC5BAF" w14:textId="77777777" w:rsidTr="00D5606D">
        <w:tc>
          <w:tcPr>
            <w:tcW w:w="4814" w:type="dxa"/>
          </w:tcPr>
          <w:p w14:paraId="4235B276" w14:textId="5EE19F98" w:rsidR="00597D90" w:rsidRPr="009C7857" w:rsidRDefault="00597D90" w:rsidP="00D5606D">
            <w:pPr>
              <w:rPr>
                <w:rFonts w:cstheme="minorHAnsi"/>
                <w:lang w:val="en-US"/>
              </w:rPr>
            </w:pPr>
            <w:r w:rsidRPr="009C7857">
              <w:rPr>
                <w:rFonts w:cstheme="minorHAnsi"/>
                <w:sz w:val="44"/>
                <w:szCs w:val="44"/>
                <w:lang w:val="en-US"/>
              </w:rPr>
              <w:t>I</w:t>
            </w:r>
            <w:r w:rsidRPr="009C7857">
              <w:rPr>
                <w:rFonts w:cstheme="minorHAnsi"/>
                <w:lang w:val="en-US"/>
              </w:rPr>
              <w:t xml:space="preserve">ntervention – </w:t>
            </w:r>
            <w:r w:rsidR="009C7857" w:rsidRPr="009C7857">
              <w:rPr>
                <w:rFonts w:cstheme="minorHAnsi"/>
                <w:lang w:val="en-US"/>
              </w:rPr>
              <w:t>The specific health technology to be evaluated:</w:t>
            </w:r>
          </w:p>
        </w:tc>
        <w:tc>
          <w:tcPr>
            <w:tcW w:w="4814" w:type="dxa"/>
          </w:tcPr>
          <w:p w14:paraId="210C328F" w14:textId="77777777" w:rsidR="00597D90" w:rsidRPr="009C7857" w:rsidRDefault="00597D90" w:rsidP="00475389">
            <w:pPr>
              <w:spacing w:after="160" w:line="259" w:lineRule="auto"/>
              <w:jc w:val="both"/>
              <w:rPr>
                <w:rFonts w:cstheme="minorHAnsi"/>
                <w:lang w:val="en-US"/>
              </w:rPr>
            </w:pPr>
          </w:p>
        </w:tc>
      </w:tr>
      <w:tr w:rsidR="00597D90" w:rsidRPr="008F4BB3" w14:paraId="1F91B89A" w14:textId="77777777" w:rsidTr="00D5606D">
        <w:tc>
          <w:tcPr>
            <w:tcW w:w="4814" w:type="dxa"/>
          </w:tcPr>
          <w:p w14:paraId="4B562A35" w14:textId="6EAE70DB" w:rsidR="00597D90" w:rsidRPr="00155EFD" w:rsidRDefault="00597D90" w:rsidP="00D5606D">
            <w:pPr>
              <w:rPr>
                <w:rFonts w:cstheme="minorHAnsi"/>
                <w:lang w:val="en-US"/>
              </w:rPr>
            </w:pPr>
            <w:r w:rsidRPr="00155EFD">
              <w:rPr>
                <w:rFonts w:cstheme="minorHAnsi"/>
                <w:sz w:val="44"/>
                <w:szCs w:val="44"/>
                <w:lang w:val="en-US"/>
              </w:rPr>
              <w:t>C</w:t>
            </w:r>
            <w:r w:rsidRPr="00155EFD">
              <w:rPr>
                <w:rFonts w:cstheme="minorHAnsi"/>
                <w:lang w:val="en-US"/>
              </w:rPr>
              <w:t>omparator</w:t>
            </w:r>
            <w:r w:rsidR="009C7857" w:rsidRPr="00155EFD">
              <w:rPr>
                <w:rFonts w:cstheme="minorHAnsi"/>
                <w:lang w:val="en-US"/>
              </w:rPr>
              <w:t xml:space="preserve"> </w:t>
            </w:r>
            <w:r w:rsidRPr="00155EFD">
              <w:rPr>
                <w:rFonts w:cstheme="minorHAnsi"/>
                <w:lang w:val="en-US"/>
              </w:rPr>
              <w:t xml:space="preserve">– </w:t>
            </w:r>
            <w:r w:rsidR="00155EFD" w:rsidRPr="00155EFD">
              <w:rPr>
                <w:rFonts w:cstheme="minorHAnsi"/>
                <w:lang w:val="en-US"/>
              </w:rPr>
              <w:t xml:space="preserve">The health technology or treatment that is natural to compare with and currently used as the best and most widely adopted alternative to the intervention </w:t>
            </w:r>
            <w:r w:rsidR="00AE2DD5">
              <w:rPr>
                <w:rFonts w:cstheme="minorHAnsi"/>
                <w:lang w:val="en-US"/>
              </w:rPr>
              <w:t xml:space="preserve">in Denmark </w:t>
            </w:r>
            <w:r w:rsidR="00155EFD" w:rsidRPr="00155EFD">
              <w:rPr>
                <w:rFonts w:cstheme="minorHAnsi"/>
                <w:lang w:val="en-US"/>
              </w:rPr>
              <w:t>(I)</w:t>
            </w:r>
            <w:r w:rsidR="00FD7FDE">
              <w:rPr>
                <w:rFonts w:cstheme="minorHAnsi"/>
                <w:lang w:val="en-US"/>
              </w:rPr>
              <w:t>:</w:t>
            </w:r>
            <w:r w:rsidRPr="00155EFD">
              <w:rPr>
                <w:rFonts w:cstheme="minorHAnsi"/>
                <w:lang w:val="en-US"/>
              </w:rPr>
              <w:t xml:space="preserve"> </w:t>
            </w:r>
          </w:p>
        </w:tc>
        <w:tc>
          <w:tcPr>
            <w:tcW w:w="4814" w:type="dxa"/>
          </w:tcPr>
          <w:p w14:paraId="439E00CE" w14:textId="77777777" w:rsidR="00597D90" w:rsidRPr="00155EFD" w:rsidRDefault="00597D90" w:rsidP="00475389">
            <w:pPr>
              <w:spacing w:after="160" w:line="259" w:lineRule="auto"/>
              <w:jc w:val="both"/>
              <w:rPr>
                <w:rFonts w:cstheme="minorHAnsi"/>
                <w:lang w:val="en-US"/>
              </w:rPr>
            </w:pPr>
          </w:p>
        </w:tc>
      </w:tr>
      <w:tr w:rsidR="00597D90" w:rsidRPr="008F4BB3" w14:paraId="1B97AEC7" w14:textId="77777777" w:rsidTr="00D5606D">
        <w:tc>
          <w:tcPr>
            <w:tcW w:w="4814" w:type="dxa"/>
          </w:tcPr>
          <w:p w14:paraId="3463B6A6" w14:textId="761B5E6C" w:rsidR="00597D90" w:rsidRPr="006B1C6D" w:rsidRDefault="00597D90" w:rsidP="00D5606D">
            <w:pPr>
              <w:rPr>
                <w:rFonts w:cstheme="minorHAnsi"/>
                <w:lang w:val="en-US"/>
              </w:rPr>
            </w:pPr>
            <w:r w:rsidRPr="006B1C6D">
              <w:rPr>
                <w:rFonts w:cstheme="minorHAnsi"/>
                <w:sz w:val="44"/>
                <w:szCs w:val="44"/>
                <w:lang w:val="en-US"/>
              </w:rPr>
              <w:t>O</w:t>
            </w:r>
            <w:r w:rsidRPr="006B1C6D">
              <w:rPr>
                <w:rFonts w:cstheme="minorHAnsi"/>
                <w:lang w:val="en-US"/>
              </w:rPr>
              <w:t>utcome</w:t>
            </w:r>
            <w:r w:rsidR="00AE2DD5" w:rsidRPr="006B1C6D">
              <w:rPr>
                <w:rFonts w:cstheme="minorHAnsi"/>
                <w:lang w:val="en-US"/>
              </w:rPr>
              <w:t xml:space="preserve"> </w:t>
            </w:r>
            <w:r w:rsidRPr="006B1C6D">
              <w:rPr>
                <w:rFonts w:cstheme="minorHAnsi"/>
                <w:lang w:val="en-US"/>
              </w:rPr>
              <w:t xml:space="preserve">– </w:t>
            </w:r>
            <w:r w:rsidR="006B1C6D" w:rsidRPr="006B1C6D">
              <w:rPr>
                <w:rFonts w:cstheme="minorHAnsi"/>
                <w:lang w:val="en-US"/>
              </w:rPr>
              <w:t xml:space="preserve">The clinical </w:t>
            </w:r>
            <w:r w:rsidR="0027295D">
              <w:rPr>
                <w:rFonts w:cstheme="minorHAnsi"/>
                <w:lang w:val="en-US"/>
              </w:rPr>
              <w:t xml:space="preserve">effectiveness </w:t>
            </w:r>
            <w:r w:rsidR="006B1C6D" w:rsidRPr="006B1C6D">
              <w:rPr>
                <w:rFonts w:cstheme="minorHAnsi"/>
                <w:lang w:val="en-US"/>
              </w:rPr>
              <w:t>measures that would be relevant to assess the health technology compared to the comparator are:</w:t>
            </w:r>
          </w:p>
        </w:tc>
        <w:tc>
          <w:tcPr>
            <w:tcW w:w="4814" w:type="dxa"/>
          </w:tcPr>
          <w:p w14:paraId="7062DBD0" w14:textId="77777777" w:rsidR="00597D90" w:rsidRPr="006B1C6D" w:rsidRDefault="00597D90" w:rsidP="00475389">
            <w:pPr>
              <w:spacing w:after="160" w:line="259" w:lineRule="auto"/>
              <w:jc w:val="both"/>
              <w:rPr>
                <w:rFonts w:cstheme="minorHAnsi"/>
                <w:lang w:val="en-US"/>
              </w:rPr>
            </w:pPr>
          </w:p>
        </w:tc>
      </w:tr>
    </w:tbl>
    <w:p w14:paraId="45159621" w14:textId="36F270D3" w:rsidR="00597D90" w:rsidRPr="002D361E" w:rsidRDefault="00597D90" w:rsidP="00597D90">
      <w:pPr>
        <w:rPr>
          <w:rFonts w:cstheme="minorHAnsi"/>
          <w:lang w:val="en-US"/>
        </w:rPr>
      </w:pPr>
      <w:r w:rsidRPr="006B1C6D">
        <w:rPr>
          <w:rFonts w:cstheme="minorHAnsi"/>
          <w:sz w:val="18"/>
          <w:szCs w:val="18"/>
          <w:lang w:val="en-US"/>
        </w:rPr>
        <w:t xml:space="preserve"> </w:t>
      </w:r>
      <w:r w:rsidRPr="002D361E">
        <w:rPr>
          <w:rFonts w:cstheme="minorHAnsi"/>
          <w:sz w:val="18"/>
          <w:szCs w:val="18"/>
          <w:lang w:val="en-US"/>
        </w:rPr>
        <w:t>*</w:t>
      </w:r>
      <w:r w:rsidR="002D361E" w:rsidRPr="002D361E">
        <w:rPr>
          <w:lang w:val="en-US"/>
        </w:rPr>
        <w:t xml:space="preserve"> </w:t>
      </w:r>
      <w:r w:rsidR="002D361E" w:rsidRPr="002D361E">
        <w:rPr>
          <w:rFonts w:cstheme="minorHAnsi"/>
          <w:sz w:val="18"/>
          <w:szCs w:val="18"/>
          <w:lang w:val="en-US"/>
        </w:rPr>
        <w:t xml:space="preserve">PICO is a tool utilized by the </w:t>
      </w:r>
      <w:r w:rsidR="002D361E">
        <w:rPr>
          <w:rFonts w:cstheme="minorHAnsi"/>
          <w:sz w:val="18"/>
          <w:szCs w:val="18"/>
          <w:lang w:val="en-US"/>
        </w:rPr>
        <w:t>Danish Health Technology</w:t>
      </w:r>
      <w:r w:rsidR="002D361E" w:rsidRPr="002D361E">
        <w:rPr>
          <w:rFonts w:cstheme="minorHAnsi"/>
          <w:sz w:val="18"/>
          <w:szCs w:val="18"/>
          <w:lang w:val="en-US"/>
        </w:rPr>
        <w:t xml:space="preserve"> Council to formulate precise issues and is crucial in the planning and execution of an evaluation </w:t>
      </w:r>
      <w:r w:rsidR="003A3C99">
        <w:rPr>
          <w:rFonts w:cstheme="minorHAnsi"/>
          <w:sz w:val="18"/>
          <w:szCs w:val="18"/>
          <w:lang w:val="en-US"/>
        </w:rPr>
        <w:t xml:space="preserve">by </w:t>
      </w:r>
      <w:r w:rsidR="002D361E" w:rsidRPr="002D361E">
        <w:rPr>
          <w:rFonts w:cstheme="minorHAnsi"/>
          <w:sz w:val="18"/>
          <w:szCs w:val="18"/>
          <w:lang w:val="en-US"/>
        </w:rPr>
        <w:t xml:space="preserve">the </w:t>
      </w:r>
      <w:r w:rsidR="003A3C99">
        <w:rPr>
          <w:rFonts w:cstheme="minorHAnsi"/>
          <w:sz w:val="18"/>
          <w:szCs w:val="18"/>
          <w:lang w:val="en-US"/>
        </w:rPr>
        <w:t>Danish Health Technology</w:t>
      </w:r>
      <w:r w:rsidR="003A3C99" w:rsidRPr="002D361E">
        <w:rPr>
          <w:rFonts w:cstheme="minorHAnsi"/>
          <w:sz w:val="18"/>
          <w:szCs w:val="18"/>
          <w:lang w:val="en-US"/>
        </w:rPr>
        <w:t xml:space="preserve"> </w:t>
      </w:r>
      <w:r w:rsidR="002D361E" w:rsidRPr="002D361E">
        <w:rPr>
          <w:rFonts w:cstheme="minorHAnsi"/>
          <w:sz w:val="18"/>
          <w:szCs w:val="18"/>
          <w:lang w:val="en-US"/>
        </w:rPr>
        <w:t xml:space="preserve">Council. PICO is further detailed in the </w:t>
      </w:r>
      <w:r w:rsidR="003A3C99">
        <w:rPr>
          <w:rFonts w:cstheme="minorHAnsi"/>
          <w:sz w:val="18"/>
          <w:szCs w:val="18"/>
          <w:lang w:val="en-US"/>
        </w:rPr>
        <w:t>Danish Health Technology</w:t>
      </w:r>
      <w:r w:rsidR="003A3C99" w:rsidRPr="002D361E">
        <w:rPr>
          <w:rFonts w:cstheme="minorHAnsi"/>
          <w:sz w:val="18"/>
          <w:szCs w:val="18"/>
          <w:lang w:val="en-US"/>
        </w:rPr>
        <w:t xml:space="preserve"> </w:t>
      </w:r>
      <w:r w:rsidR="002D361E" w:rsidRPr="002D361E">
        <w:rPr>
          <w:rFonts w:cstheme="minorHAnsi"/>
          <w:sz w:val="18"/>
          <w:szCs w:val="18"/>
          <w:lang w:val="en-US"/>
        </w:rPr>
        <w:t>Council's method</w:t>
      </w:r>
      <w:r w:rsidR="003A3C99">
        <w:rPr>
          <w:rFonts w:cstheme="minorHAnsi"/>
          <w:sz w:val="18"/>
          <w:szCs w:val="18"/>
          <w:lang w:val="en-US"/>
        </w:rPr>
        <w:t>s</w:t>
      </w:r>
      <w:r w:rsidR="002D361E" w:rsidRPr="002D361E">
        <w:rPr>
          <w:rFonts w:cstheme="minorHAnsi"/>
          <w:sz w:val="18"/>
          <w:szCs w:val="18"/>
          <w:lang w:val="en-US"/>
        </w:rPr>
        <w:t xml:space="preserve"> guide, available on the </w:t>
      </w:r>
      <w:r w:rsidR="003A3C99">
        <w:rPr>
          <w:rFonts w:cstheme="minorHAnsi"/>
          <w:sz w:val="18"/>
          <w:szCs w:val="18"/>
          <w:lang w:val="en-US"/>
        </w:rPr>
        <w:t>Danish Health Technology</w:t>
      </w:r>
      <w:r w:rsidR="003A3C99" w:rsidRPr="002D361E">
        <w:rPr>
          <w:rFonts w:cstheme="minorHAnsi"/>
          <w:sz w:val="18"/>
          <w:szCs w:val="18"/>
          <w:lang w:val="en-US"/>
        </w:rPr>
        <w:t xml:space="preserve"> </w:t>
      </w:r>
      <w:r w:rsidR="002D361E" w:rsidRPr="002D361E">
        <w:rPr>
          <w:rFonts w:cstheme="minorHAnsi"/>
          <w:sz w:val="18"/>
          <w:szCs w:val="18"/>
          <w:lang w:val="en-US"/>
        </w:rPr>
        <w:t xml:space="preserve">Council's </w:t>
      </w:r>
      <w:hyperlink r:id="rId12" w:history="1">
        <w:r w:rsidR="002D361E" w:rsidRPr="00A95A7E">
          <w:rPr>
            <w:rStyle w:val="Hyperlink"/>
            <w:rFonts w:cstheme="minorHAnsi"/>
            <w:sz w:val="18"/>
            <w:szCs w:val="18"/>
            <w:lang w:val="en-US"/>
          </w:rPr>
          <w:t>website</w:t>
        </w:r>
      </w:hyperlink>
      <w:r w:rsidR="002D361E" w:rsidRPr="002D361E">
        <w:rPr>
          <w:rFonts w:cstheme="minorHAnsi"/>
          <w:sz w:val="18"/>
          <w:szCs w:val="18"/>
          <w:lang w:val="en-US"/>
        </w:rPr>
        <w:t>.</w:t>
      </w:r>
    </w:p>
    <w:p w14:paraId="574B9E74" w14:textId="77777777" w:rsidR="00383958" w:rsidRDefault="00383958" w:rsidP="00597D90">
      <w:pPr>
        <w:rPr>
          <w:rFonts w:cstheme="minorHAnsi"/>
          <w:lang w:val="en-US"/>
        </w:rPr>
      </w:pPr>
    </w:p>
    <w:p w14:paraId="682D4AE0" w14:textId="392B5A5C" w:rsidR="00597D90" w:rsidRPr="00315FB9" w:rsidRDefault="00315FB9" w:rsidP="00597D90">
      <w:pPr>
        <w:rPr>
          <w:rFonts w:cstheme="minorHAnsi"/>
          <w:lang w:val="en-US"/>
        </w:rPr>
      </w:pPr>
      <w:r w:rsidRPr="00315FB9">
        <w:rPr>
          <w:rFonts w:cstheme="minorHAnsi"/>
          <w:lang w:val="en-US"/>
        </w:rPr>
        <w:t xml:space="preserve">Provide a brief description of the proposed comparator and whether the suggested health technology (intervention) is </w:t>
      </w:r>
      <w:r w:rsidR="00B7017F">
        <w:rPr>
          <w:rFonts w:cstheme="minorHAnsi"/>
          <w:lang w:val="en-US"/>
        </w:rPr>
        <w:t>suggested</w:t>
      </w:r>
      <w:r w:rsidRPr="00315FB9">
        <w:rPr>
          <w:rFonts w:cstheme="minorHAnsi"/>
          <w:lang w:val="en-US"/>
        </w:rPr>
        <w:t xml:space="preserve"> to replace or </w:t>
      </w:r>
      <w:r w:rsidR="00B7017F">
        <w:rPr>
          <w:rFonts w:cstheme="minorHAnsi"/>
          <w:lang w:val="en-US"/>
        </w:rPr>
        <w:t xml:space="preserve">to </w:t>
      </w:r>
      <w:r>
        <w:rPr>
          <w:rFonts w:cstheme="minorHAnsi"/>
          <w:lang w:val="en-US"/>
        </w:rPr>
        <w:t xml:space="preserve">be an add on to </w:t>
      </w:r>
      <w:r w:rsidR="00506062">
        <w:rPr>
          <w:rFonts w:cstheme="minorHAnsi"/>
          <w:lang w:val="en-US"/>
        </w:rPr>
        <w:t xml:space="preserve">the current </w:t>
      </w:r>
      <w:r w:rsidR="00510525">
        <w:rPr>
          <w:rFonts w:cstheme="minorHAnsi"/>
          <w:lang w:val="en-US"/>
        </w:rPr>
        <w:t>alternative</w:t>
      </w:r>
      <w:r w:rsidRPr="00315FB9">
        <w:rPr>
          <w:rFonts w:cstheme="minorHAnsi"/>
          <w:lang w:val="en-US"/>
        </w:rPr>
        <w:t>:</w:t>
      </w:r>
    </w:p>
    <w:tbl>
      <w:tblPr>
        <w:tblStyle w:val="Tabel-Gitter"/>
        <w:tblW w:w="0" w:type="auto"/>
        <w:tblLook w:val="04A0" w:firstRow="1" w:lastRow="0" w:firstColumn="1" w:lastColumn="0" w:noHBand="0" w:noVBand="1"/>
      </w:tblPr>
      <w:tblGrid>
        <w:gridCol w:w="9628"/>
      </w:tblGrid>
      <w:tr w:rsidR="00597D90" w:rsidRPr="008F4BB3" w14:paraId="51EAD2CC" w14:textId="77777777" w:rsidTr="00D5606D">
        <w:tc>
          <w:tcPr>
            <w:tcW w:w="9628" w:type="dxa"/>
          </w:tcPr>
          <w:p w14:paraId="2C9E59E1" w14:textId="77777777" w:rsidR="00597D90" w:rsidRPr="00315FB9" w:rsidRDefault="00597D90" w:rsidP="00475389">
            <w:pPr>
              <w:spacing w:after="160" w:line="259" w:lineRule="auto"/>
              <w:jc w:val="both"/>
              <w:rPr>
                <w:rFonts w:cstheme="minorHAnsi"/>
                <w:lang w:val="en-US"/>
              </w:rPr>
            </w:pPr>
          </w:p>
        </w:tc>
      </w:tr>
    </w:tbl>
    <w:p w14:paraId="38A5AF95" w14:textId="77777777" w:rsidR="00597D90" w:rsidRPr="00315FB9" w:rsidRDefault="00597D90" w:rsidP="00597D90">
      <w:pPr>
        <w:rPr>
          <w:rFonts w:cstheme="minorHAnsi"/>
          <w:lang w:val="en-US"/>
        </w:rPr>
      </w:pPr>
    </w:p>
    <w:p w14:paraId="474DA7F1" w14:textId="466E7C35" w:rsidR="00597D90" w:rsidRPr="00656B49" w:rsidRDefault="000B1B34" w:rsidP="00597D90">
      <w:pPr>
        <w:rPr>
          <w:rFonts w:cstheme="minorHAnsi"/>
          <w:lang w:val="en-US"/>
        </w:rPr>
      </w:pPr>
      <w:r>
        <w:rPr>
          <w:rFonts w:cstheme="minorHAnsi"/>
          <w:lang w:val="en-US"/>
        </w:rPr>
        <w:t>I</w:t>
      </w:r>
      <w:r w:rsidRPr="000B1B34">
        <w:rPr>
          <w:rFonts w:cstheme="minorHAnsi"/>
          <w:lang w:val="en-US"/>
        </w:rPr>
        <w:t xml:space="preserve">s the health technology mentioned in professional clinical guidelines from institutions like the Danish Health Authority or medical scientific societies? </w:t>
      </w:r>
      <w:r w:rsidRPr="00656B49">
        <w:rPr>
          <w:rFonts w:cstheme="minorHAnsi"/>
          <w:lang w:val="en-US"/>
        </w:rPr>
        <w:t>Specify which ones:</w:t>
      </w:r>
    </w:p>
    <w:tbl>
      <w:tblPr>
        <w:tblStyle w:val="Tabel-Gitter"/>
        <w:tblW w:w="0" w:type="auto"/>
        <w:tblLook w:val="04A0" w:firstRow="1" w:lastRow="0" w:firstColumn="1" w:lastColumn="0" w:noHBand="0" w:noVBand="1"/>
      </w:tblPr>
      <w:tblGrid>
        <w:gridCol w:w="9628"/>
      </w:tblGrid>
      <w:tr w:rsidR="00597D90" w:rsidRPr="00656B49" w14:paraId="2A82001D" w14:textId="77777777" w:rsidTr="00D5606D">
        <w:tc>
          <w:tcPr>
            <w:tcW w:w="9628" w:type="dxa"/>
          </w:tcPr>
          <w:p w14:paraId="0930A6F7" w14:textId="77777777" w:rsidR="00597D90" w:rsidRPr="00656B49" w:rsidRDefault="00597D90" w:rsidP="00475389">
            <w:pPr>
              <w:spacing w:after="160" w:line="259" w:lineRule="auto"/>
              <w:jc w:val="both"/>
              <w:rPr>
                <w:rFonts w:cstheme="minorHAnsi"/>
                <w:lang w:val="en-US"/>
              </w:rPr>
            </w:pPr>
          </w:p>
        </w:tc>
      </w:tr>
    </w:tbl>
    <w:p w14:paraId="584B1CB8" w14:textId="77777777" w:rsidR="00597D90" w:rsidRPr="00656B49" w:rsidRDefault="00597D90" w:rsidP="00597D90">
      <w:pPr>
        <w:rPr>
          <w:rFonts w:cstheme="minorHAnsi"/>
          <w:lang w:val="en-US"/>
        </w:rPr>
      </w:pPr>
    </w:p>
    <w:p w14:paraId="28B7A76E" w14:textId="77777777" w:rsidR="001C0AF5" w:rsidRDefault="001C0AF5" w:rsidP="00597D90">
      <w:pPr>
        <w:rPr>
          <w:rFonts w:cstheme="minorHAnsi"/>
          <w:lang w:val="en-US"/>
        </w:rPr>
      </w:pPr>
    </w:p>
    <w:p w14:paraId="5499A3EC" w14:textId="1F33FE83" w:rsidR="00597D90" w:rsidRPr="00656B49" w:rsidRDefault="00656B49" w:rsidP="00597D90">
      <w:pPr>
        <w:rPr>
          <w:rFonts w:cstheme="minorHAnsi"/>
          <w:lang w:val="en-US"/>
        </w:rPr>
      </w:pPr>
      <w:r w:rsidRPr="00656B49">
        <w:rPr>
          <w:rFonts w:cstheme="minorHAnsi"/>
          <w:lang w:val="en-US"/>
        </w:rPr>
        <w:lastRenderedPageBreak/>
        <w:t>Has the health technology been evaluated by other HTA institutions (e.g. NICE, N</w:t>
      </w:r>
      <w:r>
        <w:rPr>
          <w:rFonts w:cstheme="minorHAnsi"/>
          <w:lang w:val="en-US"/>
        </w:rPr>
        <w:t>ye Metoder</w:t>
      </w:r>
      <w:r w:rsidRPr="00656B49">
        <w:rPr>
          <w:rFonts w:cstheme="minorHAnsi"/>
          <w:lang w:val="en-US"/>
        </w:rPr>
        <w:t>)? Specify which ones:</w:t>
      </w:r>
    </w:p>
    <w:tbl>
      <w:tblPr>
        <w:tblStyle w:val="Tabel-Gitter"/>
        <w:tblW w:w="0" w:type="auto"/>
        <w:tblLook w:val="04A0" w:firstRow="1" w:lastRow="0" w:firstColumn="1" w:lastColumn="0" w:noHBand="0" w:noVBand="1"/>
      </w:tblPr>
      <w:tblGrid>
        <w:gridCol w:w="9628"/>
      </w:tblGrid>
      <w:tr w:rsidR="00597D90" w:rsidRPr="001C0AF5" w14:paraId="1AF9ACE1" w14:textId="77777777" w:rsidTr="00D5606D">
        <w:tc>
          <w:tcPr>
            <w:tcW w:w="9628" w:type="dxa"/>
          </w:tcPr>
          <w:p w14:paraId="25326FD9" w14:textId="77777777" w:rsidR="00597D90" w:rsidRPr="00656B49" w:rsidRDefault="00597D90" w:rsidP="00475389">
            <w:pPr>
              <w:spacing w:after="160" w:line="259" w:lineRule="auto"/>
              <w:jc w:val="both"/>
              <w:rPr>
                <w:rFonts w:cstheme="minorHAnsi"/>
                <w:lang w:val="en-US"/>
              </w:rPr>
            </w:pPr>
          </w:p>
        </w:tc>
      </w:tr>
    </w:tbl>
    <w:p w14:paraId="7769ED6E" w14:textId="77777777" w:rsidR="00597D90" w:rsidRPr="00656B49" w:rsidRDefault="00597D90" w:rsidP="00597D90">
      <w:pPr>
        <w:rPr>
          <w:rFonts w:cstheme="minorHAnsi"/>
          <w:lang w:val="en-US"/>
        </w:rPr>
      </w:pPr>
    </w:p>
    <w:p w14:paraId="35C68FEB" w14:textId="159A8266" w:rsidR="00597D90" w:rsidRPr="00EE1489" w:rsidRDefault="00EE1489" w:rsidP="00597D90">
      <w:pPr>
        <w:rPr>
          <w:rFonts w:cstheme="minorHAnsi"/>
          <w:lang w:val="en-US"/>
        </w:rPr>
      </w:pPr>
      <w:r w:rsidRPr="00EE1489">
        <w:rPr>
          <w:rFonts w:cstheme="minorHAnsi"/>
          <w:lang w:val="en-US"/>
        </w:rPr>
        <w:t>Provide the names of manufacturers/suppliers of the health technology, if relevant:</w:t>
      </w:r>
    </w:p>
    <w:tbl>
      <w:tblPr>
        <w:tblStyle w:val="Tabel-Gitter"/>
        <w:tblW w:w="0" w:type="auto"/>
        <w:tblLook w:val="04A0" w:firstRow="1" w:lastRow="0" w:firstColumn="1" w:lastColumn="0" w:noHBand="0" w:noVBand="1"/>
      </w:tblPr>
      <w:tblGrid>
        <w:gridCol w:w="9628"/>
      </w:tblGrid>
      <w:tr w:rsidR="00597D90" w:rsidRPr="008F4BB3" w14:paraId="1FF79860" w14:textId="77777777" w:rsidTr="00D5606D">
        <w:tc>
          <w:tcPr>
            <w:tcW w:w="9628" w:type="dxa"/>
          </w:tcPr>
          <w:p w14:paraId="1D8C070F" w14:textId="77777777" w:rsidR="00597D90" w:rsidRPr="00EE1489" w:rsidRDefault="00597D90" w:rsidP="00475389">
            <w:pPr>
              <w:spacing w:after="160" w:line="259" w:lineRule="auto"/>
              <w:jc w:val="both"/>
              <w:rPr>
                <w:rFonts w:cstheme="minorHAnsi"/>
                <w:lang w:val="en-US"/>
              </w:rPr>
            </w:pPr>
          </w:p>
        </w:tc>
      </w:tr>
    </w:tbl>
    <w:p w14:paraId="63CE0AD4" w14:textId="77777777" w:rsidR="001E6735" w:rsidRPr="00EE1489" w:rsidRDefault="001E6735" w:rsidP="00597D90">
      <w:pPr>
        <w:pStyle w:val="Overskrift2"/>
        <w:rPr>
          <w:b/>
          <w:bCs/>
          <w:lang w:val="en-US"/>
        </w:rPr>
      </w:pPr>
    </w:p>
    <w:p w14:paraId="086C21BA" w14:textId="77777777" w:rsidR="00EE1489" w:rsidRPr="00EE1489" w:rsidRDefault="00EE1489" w:rsidP="00FE0562">
      <w:pPr>
        <w:spacing w:after="0"/>
        <w:rPr>
          <w:rFonts w:asciiTheme="majorHAnsi" w:eastAsiaTheme="majorEastAsia" w:hAnsiTheme="majorHAnsi" w:cstheme="majorBidi"/>
          <w:b/>
          <w:bCs/>
          <w:color w:val="260048" w:themeColor="accent1" w:themeShade="BF"/>
          <w:sz w:val="26"/>
          <w:szCs w:val="26"/>
          <w:lang w:val="en-US"/>
        </w:rPr>
      </w:pPr>
      <w:r w:rsidRPr="00EE1489">
        <w:rPr>
          <w:rFonts w:asciiTheme="majorHAnsi" w:eastAsiaTheme="majorEastAsia" w:hAnsiTheme="majorHAnsi" w:cstheme="majorBidi"/>
          <w:b/>
          <w:bCs/>
          <w:color w:val="260048" w:themeColor="accent1" w:themeShade="BF"/>
          <w:sz w:val="26"/>
          <w:szCs w:val="26"/>
          <w:lang w:val="en-US"/>
        </w:rPr>
        <w:t>Information about the evidence base for the health technology:</w:t>
      </w:r>
    </w:p>
    <w:p w14:paraId="67A57B51" w14:textId="2D6BABF3" w:rsidR="00597D90" w:rsidRPr="000E5006" w:rsidRDefault="000E5006" w:rsidP="00FE0562">
      <w:pPr>
        <w:spacing w:after="0"/>
        <w:rPr>
          <w:rFonts w:cstheme="minorHAnsi"/>
          <w:lang w:val="en-US"/>
        </w:rPr>
      </w:pPr>
      <w:r w:rsidRPr="000E5006">
        <w:rPr>
          <w:rFonts w:cstheme="minorHAnsi"/>
          <w:lang w:val="en-US"/>
        </w:rPr>
        <w:t xml:space="preserve">Indicate whether the health technology (compared to the current alternative) aims to improve treatment/diagnosis of the patient group </w:t>
      </w:r>
      <w:r w:rsidR="00535A82">
        <w:rPr>
          <w:rFonts w:cstheme="minorHAnsi"/>
          <w:lang w:val="en-US"/>
        </w:rPr>
        <w:t xml:space="preserve">as </w:t>
      </w:r>
      <w:r w:rsidR="00794811">
        <w:rPr>
          <w:rFonts w:cstheme="minorHAnsi"/>
          <w:lang w:val="en-US"/>
        </w:rPr>
        <w:t xml:space="preserve">perceived </w:t>
      </w:r>
      <w:r w:rsidRPr="000E5006">
        <w:rPr>
          <w:rFonts w:cstheme="minorHAnsi"/>
          <w:lang w:val="en-US"/>
        </w:rPr>
        <w:t>from one or more of the following perspectives (</w:t>
      </w:r>
      <w:r w:rsidR="00794811">
        <w:rPr>
          <w:rFonts w:cstheme="minorHAnsi"/>
          <w:lang w:val="en-US"/>
        </w:rPr>
        <w:t xml:space="preserve">indication of the primary impact of using </w:t>
      </w:r>
      <w:r w:rsidRPr="000E5006">
        <w:rPr>
          <w:rFonts w:cstheme="minorHAnsi"/>
          <w:lang w:val="en-US"/>
        </w:rPr>
        <w:t>of the health technology):</w:t>
      </w:r>
    </w:p>
    <w:tbl>
      <w:tblPr>
        <w:tblStyle w:val="Tabel-Gitter"/>
        <w:tblW w:w="7500" w:type="dxa"/>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3750"/>
      </w:tblGrid>
      <w:tr w:rsidR="00597D90" w:rsidRPr="00720A3A" w14:paraId="44E8FD87" w14:textId="77777777" w:rsidTr="00D5606D">
        <w:trPr>
          <w:trHeight w:val="680"/>
        </w:trPr>
        <w:tc>
          <w:tcPr>
            <w:tcW w:w="3750" w:type="dxa"/>
          </w:tcPr>
          <w:p w14:paraId="5278C571" w14:textId="4FB39D19" w:rsidR="00597D90" w:rsidRPr="00720A3A" w:rsidRDefault="00000000" w:rsidP="00D5606D">
            <w:pPr>
              <w:rPr>
                <w:rFonts w:cstheme="minorHAnsi"/>
              </w:rPr>
            </w:pPr>
            <w:sdt>
              <w:sdtPr>
                <w:rPr>
                  <w:rFonts w:cstheme="minorHAnsi"/>
                </w:rPr>
                <w:id w:val="1454987943"/>
                <w14:checkbox>
                  <w14:checked w14:val="0"/>
                  <w14:checkedState w14:val="2612" w14:font="MS Gothic"/>
                  <w14:uncheckedState w14:val="2610" w14:font="MS Gothic"/>
                </w14:checkbox>
              </w:sdtPr>
              <w:sdtContent>
                <w:r w:rsidR="00597D90" w:rsidRPr="00720A3A">
                  <w:rPr>
                    <w:rFonts w:ascii="Segoe UI Symbol" w:eastAsia="MS Gothic" w:hAnsi="Segoe UI Symbol" w:cs="Segoe UI Symbol"/>
                  </w:rPr>
                  <w:t>☐</w:t>
                </w:r>
              </w:sdtContent>
            </w:sdt>
            <w:r w:rsidR="00794811">
              <w:rPr>
                <w:rFonts w:cstheme="minorHAnsi"/>
              </w:rPr>
              <w:t xml:space="preserve"> Clinical effectiveness and safety</w:t>
            </w:r>
          </w:p>
        </w:tc>
        <w:tc>
          <w:tcPr>
            <w:tcW w:w="3750" w:type="dxa"/>
          </w:tcPr>
          <w:p w14:paraId="7E3B52EB" w14:textId="7B8CF65F" w:rsidR="00597D90" w:rsidRPr="00720A3A" w:rsidRDefault="00000000" w:rsidP="00D5606D">
            <w:pPr>
              <w:rPr>
                <w:rFonts w:cstheme="minorHAnsi"/>
              </w:rPr>
            </w:pPr>
            <w:sdt>
              <w:sdtPr>
                <w:rPr>
                  <w:rFonts w:cstheme="minorHAnsi"/>
                </w:rPr>
                <w:id w:val="-470905218"/>
                <w14:checkbox>
                  <w14:checked w14:val="0"/>
                  <w14:checkedState w14:val="2612" w14:font="MS Gothic"/>
                  <w14:uncheckedState w14:val="2610" w14:font="MS Gothic"/>
                </w14:checkbox>
              </w:sdtPr>
              <w:sdtContent>
                <w:r w:rsidR="00597D90" w:rsidRPr="00720A3A">
                  <w:rPr>
                    <w:rFonts w:ascii="Segoe UI Symbol" w:eastAsia="MS Gothic" w:hAnsi="Segoe UI Symbol" w:cs="Segoe UI Symbol"/>
                  </w:rPr>
                  <w:t>☐</w:t>
                </w:r>
              </w:sdtContent>
            </w:sdt>
            <w:r w:rsidR="00517EE2">
              <w:rPr>
                <w:rFonts w:cstheme="minorHAnsi"/>
              </w:rPr>
              <w:t xml:space="preserve"> </w:t>
            </w:r>
            <w:r w:rsidR="00794811">
              <w:rPr>
                <w:rFonts w:cstheme="minorHAnsi"/>
              </w:rPr>
              <w:t>Patient preference</w:t>
            </w:r>
            <w:r w:rsidR="00957C80">
              <w:rPr>
                <w:rFonts w:cstheme="minorHAnsi"/>
              </w:rPr>
              <w:t>s</w:t>
            </w:r>
            <w:r w:rsidR="00794811">
              <w:rPr>
                <w:rFonts w:cstheme="minorHAnsi"/>
              </w:rPr>
              <w:t xml:space="preserve"> and experiences</w:t>
            </w:r>
          </w:p>
        </w:tc>
      </w:tr>
      <w:tr w:rsidR="00597D90" w:rsidRPr="008F4BB3" w14:paraId="036F9EFE" w14:textId="77777777" w:rsidTr="00D5606D">
        <w:trPr>
          <w:trHeight w:val="680"/>
        </w:trPr>
        <w:tc>
          <w:tcPr>
            <w:tcW w:w="3750" w:type="dxa"/>
          </w:tcPr>
          <w:p w14:paraId="3952FD22" w14:textId="293A174F" w:rsidR="00597D90" w:rsidRPr="00517EE2" w:rsidRDefault="00000000" w:rsidP="00D5606D">
            <w:pPr>
              <w:rPr>
                <w:rFonts w:cstheme="minorHAnsi"/>
                <w:lang w:val="en-US"/>
              </w:rPr>
            </w:pPr>
            <w:sdt>
              <w:sdtPr>
                <w:rPr>
                  <w:rFonts w:cstheme="minorHAnsi"/>
                  <w:lang w:val="en-US"/>
                </w:rPr>
                <w:id w:val="-1809004064"/>
                <w14:checkbox>
                  <w14:checked w14:val="0"/>
                  <w14:checkedState w14:val="2612" w14:font="MS Gothic"/>
                  <w14:uncheckedState w14:val="2610" w14:font="MS Gothic"/>
                </w14:checkbox>
              </w:sdtPr>
              <w:sdtContent>
                <w:r w:rsidR="00597D90" w:rsidRPr="00517EE2">
                  <w:rPr>
                    <w:rFonts w:ascii="Segoe UI Symbol" w:eastAsia="MS Gothic" w:hAnsi="Segoe UI Symbol" w:cs="Segoe UI Symbol"/>
                    <w:lang w:val="en-US"/>
                  </w:rPr>
                  <w:t>☐</w:t>
                </w:r>
              </w:sdtContent>
            </w:sdt>
            <w:r w:rsidR="00517EE2">
              <w:rPr>
                <w:rFonts w:cstheme="minorHAnsi"/>
                <w:lang w:val="en-US"/>
              </w:rPr>
              <w:t xml:space="preserve"> </w:t>
            </w:r>
            <w:r w:rsidR="00794811" w:rsidRPr="00517EE2">
              <w:rPr>
                <w:rFonts w:cstheme="minorHAnsi"/>
                <w:lang w:val="en-US"/>
              </w:rPr>
              <w:t xml:space="preserve">Organizational </w:t>
            </w:r>
            <w:r w:rsidR="00517EE2" w:rsidRPr="00517EE2">
              <w:rPr>
                <w:rFonts w:cstheme="minorHAnsi"/>
                <w:lang w:val="en-US"/>
              </w:rPr>
              <w:t>aspects</w:t>
            </w:r>
            <w:r w:rsidR="00597D90" w:rsidRPr="00517EE2">
              <w:rPr>
                <w:rFonts w:cstheme="minorHAnsi"/>
                <w:lang w:val="en-US"/>
              </w:rPr>
              <w:t xml:space="preserve">, </w:t>
            </w:r>
            <w:r w:rsidR="00517EE2" w:rsidRPr="00517EE2">
              <w:rPr>
                <w:rFonts w:cstheme="minorHAnsi"/>
                <w:lang w:val="en-US"/>
              </w:rPr>
              <w:t>such as</w:t>
            </w:r>
            <w:r w:rsidR="00517EE2">
              <w:rPr>
                <w:rFonts w:cstheme="minorHAnsi"/>
                <w:lang w:val="en-US"/>
              </w:rPr>
              <w:t xml:space="preserve"> changes to</w:t>
            </w:r>
            <w:r w:rsidR="00517EE2" w:rsidRPr="00517EE2">
              <w:rPr>
                <w:rFonts w:cstheme="minorHAnsi"/>
                <w:lang w:val="en-US"/>
              </w:rPr>
              <w:t xml:space="preserve"> w</w:t>
            </w:r>
            <w:r w:rsidR="00517EE2">
              <w:rPr>
                <w:rFonts w:cstheme="minorHAnsi"/>
                <w:lang w:val="en-US"/>
              </w:rPr>
              <w:t>orkflows</w:t>
            </w:r>
          </w:p>
          <w:p w14:paraId="3FC5DA11" w14:textId="63125ECA" w:rsidR="00597D90" w:rsidRPr="00517EE2" w:rsidRDefault="00597D90" w:rsidP="00D5606D">
            <w:pPr>
              <w:rPr>
                <w:rFonts w:cstheme="minorHAnsi"/>
                <w:lang w:val="en-US"/>
              </w:rPr>
            </w:pPr>
          </w:p>
        </w:tc>
        <w:tc>
          <w:tcPr>
            <w:tcW w:w="3750" w:type="dxa"/>
          </w:tcPr>
          <w:p w14:paraId="244B9A6A" w14:textId="58837F11" w:rsidR="00597D90" w:rsidRPr="00517EE2" w:rsidRDefault="00000000" w:rsidP="00D5606D">
            <w:pPr>
              <w:rPr>
                <w:rFonts w:cstheme="minorHAnsi"/>
                <w:lang w:val="en-US"/>
              </w:rPr>
            </w:pPr>
            <w:sdt>
              <w:sdtPr>
                <w:rPr>
                  <w:rFonts w:cstheme="minorHAnsi"/>
                  <w:lang w:val="en-US"/>
                </w:rPr>
                <w:id w:val="-1180957844"/>
                <w14:checkbox>
                  <w14:checked w14:val="0"/>
                  <w14:checkedState w14:val="2612" w14:font="MS Gothic"/>
                  <w14:uncheckedState w14:val="2610" w14:font="MS Gothic"/>
                </w14:checkbox>
              </w:sdtPr>
              <w:sdtContent>
                <w:r w:rsidR="00597D90" w:rsidRPr="00517EE2">
                  <w:rPr>
                    <w:rFonts w:ascii="Segoe UI Symbol" w:eastAsia="MS Gothic" w:hAnsi="Segoe UI Symbol" w:cs="Segoe UI Symbol"/>
                    <w:lang w:val="en-US"/>
                  </w:rPr>
                  <w:t>☐</w:t>
                </w:r>
              </w:sdtContent>
            </w:sdt>
            <w:r w:rsidR="00517EE2">
              <w:rPr>
                <w:rFonts w:cstheme="minorHAnsi"/>
                <w:lang w:val="en-US"/>
              </w:rPr>
              <w:t xml:space="preserve"> </w:t>
            </w:r>
            <w:r w:rsidR="00517EE2" w:rsidRPr="00517EE2">
              <w:rPr>
                <w:rFonts w:cstheme="minorHAnsi"/>
                <w:lang w:val="en-US"/>
              </w:rPr>
              <w:t>Costs associated with treatment/diagnostics</w:t>
            </w:r>
          </w:p>
        </w:tc>
      </w:tr>
    </w:tbl>
    <w:p w14:paraId="76D88B35" w14:textId="4DE213CB" w:rsidR="00F00908" w:rsidRPr="00F00908" w:rsidRDefault="00597D90" w:rsidP="00F00908">
      <w:pPr>
        <w:rPr>
          <w:rFonts w:cstheme="minorHAnsi"/>
          <w:sz w:val="18"/>
          <w:szCs w:val="18"/>
          <w:lang w:val="en-US"/>
        </w:rPr>
      </w:pPr>
      <w:r w:rsidRPr="00F00908">
        <w:rPr>
          <w:rFonts w:cstheme="minorHAnsi"/>
          <w:sz w:val="18"/>
          <w:szCs w:val="18"/>
          <w:lang w:val="en-US"/>
        </w:rPr>
        <w:t>*</w:t>
      </w:r>
      <w:r w:rsidR="00F00908" w:rsidRPr="00F00908">
        <w:rPr>
          <w:rFonts w:cstheme="minorHAnsi"/>
          <w:sz w:val="18"/>
          <w:szCs w:val="18"/>
          <w:lang w:val="en-US"/>
        </w:rPr>
        <w:t xml:space="preserve">For the evaluation of health technologies, the </w:t>
      </w:r>
      <w:r w:rsidR="00F00908">
        <w:rPr>
          <w:rFonts w:cstheme="minorHAnsi"/>
          <w:sz w:val="18"/>
          <w:szCs w:val="18"/>
          <w:lang w:val="en-US"/>
        </w:rPr>
        <w:t>Danish Health Technology</w:t>
      </w:r>
      <w:r w:rsidR="00F00908" w:rsidRPr="00F00908">
        <w:rPr>
          <w:rFonts w:cstheme="minorHAnsi"/>
          <w:sz w:val="18"/>
          <w:szCs w:val="18"/>
          <w:lang w:val="en-US"/>
        </w:rPr>
        <w:t xml:space="preserve"> Council employs four perspectives: Clinical </w:t>
      </w:r>
      <w:r w:rsidR="006553A5">
        <w:rPr>
          <w:rFonts w:cstheme="minorHAnsi"/>
          <w:sz w:val="18"/>
          <w:szCs w:val="18"/>
          <w:lang w:val="en-US"/>
        </w:rPr>
        <w:t>Effectiveness</w:t>
      </w:r>
      <w:r w:rsidR="00F00908" w:rsidRPr="00F00908">
        <w:rPr>
          <w:rFonts w:cstheme="minorHAnsi"/>
          <w:sz w:val="18"/>
          <w:szCs w:val="18"/>
          <w:lang w:val="en-US"/>
        </w:rPr>
        <w:t xml:space="preserve"> and Safety, </w:t>
      </w:r>
      <w:r w:rsidR="00F00908">
        <w:rPr>
          <w:rFonts w:cstheme="minorHAnsi"/>
          <w:sz w:val="18"/>
          <w:szCs w:val="18"/>
          <w:lang w:val="en-US"/>
        </w:rPr>
        <w:t xml:space="preserve">the </w:t>
      </w:r>
      <w:r w:rsidR="00F00908" w:rsidRPr="00F00908">
        <w:rPr>
          <w:rFonts w:cstheme="minorHAnsi"/>
          <w:sz w:val="18"/>
          <w:szCs w:val="18"/>
          <w:lang w:val="en-US"/>
        </w:rPr>
        <w:t xml:space="preserve">Patient Perspective, Organizational Implications, and Health Economics. For further elaboration on these perspectives, refer to the </w:t>
      </w:r>
      <w:r w:rsidR="00F00908">
        <w:rPr>
          <w:rFonts w:cstheme="minorHAnsi"/>
          <w:sz w:val="18"/>
          <w:szCs w:val="18"/>
          <w:lang w:val="en-US"/>
        </w:rPr>
        <w:t>Danish Health Technology</w:t>
      </w:r>
      <w:r w:rsidR="00F00908" w:rsidRPr="00F00908">
        <w:rPr>
          <w:rFonts w:cstheme="minorHAnsi"/>
          <w:sz w:val="18"/>
          <w:szCs w:val="18"/>
          <w:lang w:val="en-US"/>
        </w:rPr>
        <w:t xml:space="preserve"> Council Council's method</w:t>
      </w:r>
      <w:r w:rsidR="00F00908">
        <w:rPr>
          <w:rFonts w:cstheme="minorHAnsi"/>
          <w:sz w:val="18"/>
          <w:szCs w:val="18"/>
          <w:lang w:val="en-US"/>
        </w:rPr>
        <w:t>s</w:t>
      </w:r>
      <w:r w:rsidR="00F00908" w:rsidRPr="00F00908">
        <w:rPr>
          <w:rFonts w:cstheme="minorHAnsi"/>
          <w:sz w:val="18"/>
          <w:szCs w:val="18"/>
          <w:lang w:val="en-US"/>
        </w:rPr>
        <w:t xml:space="preserve"> guide for the evaluation of health technologies, available on the </w:t>
      </w:r>
      <w:r w:rsidR="00000373">
        <w:rPr>
          <w:rFonts w:cstheme="minorHAnsi"/>
          <w:sz w:val="18"/>
          <w:szCs w:val="18"/>
          <w:lang w:val="en-US"/>
        </w:rPr>
        <w:t>Danish Health Technology</w:t>
      </w:r>
      <w:r w:rsidR="00000373" w:rsidRPr="00F00908">
        <w:rPr>
          <w:rFonts w:cstheme="minorHAnsi"/>
          <w:sz w:val="18"/>
          <w:szCs w:val="18"/>
          <w:lang w:val="en-US"/>
        </w:rPr>
        <w:t xml:space="preserve"> Council </w:t>
      </w:r>
      <w:r w:rsidR="00F00908" w:rsidRPr="00F00908">
        <w:rPr>
          <w:rFonts w:cstheme="minorHAnsi"/>
          <w:sz w:val="18"/>
          <w:szCs w:val="18"/>
          <w:lang w:val="en-US"/>
        </w:rPr>
        <w:t xml:space="preserve">Council's </w:t>
      </w:r>
      <w:hyperlink r:id="rId13" w:history="1">
        <w:r w:rsidR="00F00908" w:rsidRPr="00000373">
          <w:rPr>
            <w:rStyle w:val="Hyperlink"/>
            <w:rFonts w:cstheme="minorHAnsi"/>
            <w:sz w:val="18"/>
            <w:szCs w:val="18"/>
            <w:lang w:val="en-US"/>
          </w:rPr>
          <w:t>website</w:t>
        </w:r>
      </w:hyperlink>
      <w:r w:rsidR="00F00908" w:rsidRPr="00F00908">
        <w:rPr>
          <w:rFonts w:cstheme="minorHAnsi"/>
          <w:sz w:val="18"/>
          <w:szCs w:val="18"/>
          <w:lang w:val="en-US"/>
        </w:rPr>
        <w:t>.</w:t>
      </w:r>
    </w:p>
    <w:p w14:paraId="6C617254" w14:textId="77777777" w:rsidR="00F00908" w:rsidRPr="00F00908" w:rsidRDefault="00F00908" w:rsidP="00F00908">
      <w:pPr>
        <w:rPr>
          <w:rFonts w:cstheme="minorHAnsi"/>
          <w:sz w:val="18"/>
          <w:szCs w:val="18"/>
          <w:lang w:val="en-US"/>
        </w:rPr>
      </w:pPr>
    </w:p>
    <w:p w14:paraId="62CFF1C5" w14:textId="3688D43F" w:rsidR="00597D90" w:rsidRPr="007261F2" w:rsidRDefault="007261F2" w:rsidP="00597D90">
      <w:pPr>
        <w:rPr>
          <w:rFonts w:cstheme="minorHAnsi"/>
          <w:lang w:val="en-US"/>
        </w:rPr>
      </w:pPr>
      <w:r>
        <w:rPr>
          <w:rFonts w:cstheme="minorHAnsi"/>
          <w:lang w:val="en-US"/>
        </w:rPr>
        <w:t>State</w:t>
      </w:r>
      <w:r w:rsidRPr="007261F2">
        <w:rPr>
          <w:rFonts w:cstheme="minorHAnsi"/>
          <w:lang w:val="en-US"/>
        </w:rPr>
        <w:t xml:space="preserve"> the expected </w:t>
      </w:r>
      <w:r>
        <w:rPr>
          <w:rFonts w:cstheme="minorHAnsi"/>
          <w:lang w:val="en-US"/>
        </w:rPr>
        <w:t xml:space="preserve">impact </w:t>
      </w:r>
      <w:r w:rsidRPr="007261F2">
        <w:rPr>
          <w:rFonts w:cstheme="minorHAnsi"/>
          <w:lang w:val="en-US"/>
        </w:rPr>
        <w:t>of the health technology within the indicated perspectives above:</w:t>
      </w:r>
    </w:p>
    <w:tbl>
      <w:tblPr>
        <w:tblStyle w:val="Tabel-Gitter"/>
        <w:tblW w:w="0" w:type="auto"/>
        <w:tblLook w:val="04A0" w:firstRow="1" w:lastRow="0" w:firstColumn="1" w:lastColumn="0" w:noHBand="0" w:noVBand="1"/>
      </w:tblPr>
      <w:tblGrid>
        <w:gridCol w:w="9628"/>
      </w:tblGrid>
      <w:tr w:rsidR="00597D90" w:rsidRPr="001621F7" w14:paraId="2F670573" w14:textId="77777777" w:rsidTr="00D5606D">
        <w:tc>
          <w:tcPr>
            <w:tcW w:w="9628" w:type="dxa"/>
          </w:tcPr>
          <w:p w14:paraId="5E7AFDCA" w14:textId="77777777" w:rsidR="00597D90" w:rsidRPr="007261F2" w:rsidRDefault="00597D90" w:rsidP="00475389">
            <w:pPr>
              <w:spacing w:after="160" w:line="259" w:lineRule="auto"/>
              <w:jc w:val="both"/>
              <w:rPr>
                <w:rFonts w:cstheme="minorHAnsi"/>
                <w:lang w:val="en-US"/>
              </w:rPr>
            </w:pPr>
          </w:p>
        </w:tc>
      </w:tr>
    </w:tbl>
    <w:p w14:paraId="1E48E92B" w14:textId="77777777" w:rsidR="00597D90" w:rsidRPr="007261F2" w:rsidRDefault="00597D90" w:rsidP="00597D90">
      <w:pPr>
        <w:rPr>
          <w:rFonts w:cstheme="minorHAnsi"/>
          <w:lang w:val="en-US"/>
        </w:rPr>
      </w:pPr>
    </w:p>
    <w:p w14:paraId="6E25C8AC" w14:textId="4FD1EEEB" w:rsidR="00597D90" w:rsidRPr="003F45A4" w:rsidRDefault="003F45A4" w:rsidP="00597D90">
      <w:pPr>
        <w:rPr>
          <w:rFonts w:cstheme="minorHAnsi"/>
          <w:lang w:val="en-US"/>
        </w:rPr>
      </w:pPr>
      <w:r w:rsidRPr="003F45A4">
        <w:rPr>
          <w:rFonts w:cstheme="minorHAnsi"/>
          <w:lang w:val="en-US"/>
        </w:rPr>
        <w:t>Provide references* for documentation of the health technology's effects (if possible, include up to 2 key references per perspective):</w:t>
      </w:r>
    </w:p>
    <w:tbl>
      <w:tblPr>
        <w:tblStyle w:val="Tabel-Gitter"/>
        <w:tblW w:w="0" w:type="auto"/>
        <w:tblLook w:val="04A0" w:firstRow="1" w:lastRow="0" w:firstColumn="1" w:lastColumn="0" w:noHBand="0" w:noVBand="1"/>
      </w:tblPr>
      <w:tblGrid>
        <w:gridCol w:w="2122"/>
        <w:gridCol w:w="7506"/>
      </w:tblGrid>
      <w:tr w:rsidR="0027295D" w:rsidRPr="00720A3A" w14:paraId="5974C9FD" w14:textId="77777777" w:rsidTr="00D5606D">
        <w:trPr>
          <w:trHeight w:val="624"/>
        </w:trPr>
        <w:tc>
          <w:tcPr>
            <w:tcW w:w="2122" w:type="dxa"/>
          </w:tcPr>
          <w:p w14:paraId="3A905536" w14:textId="24683C49" w:rsidR="00597D90" w:rsidRPr="00720A3A" w:rsidRDefault="0027295D" w:rsidP="00D5606D">
            <w:pPr>
              <w:rPr>
                <w:rFonts w:cstheme="minorHAnsi"/>
              </w:rPr>
            </w:pPr>
            <w:r>
              <w:rPr>
                <w:rFonts w:cstheme="minorHAnsi"/>
              </w:rPr>
              <w:t>Clinical effectiveness and safety</w:t>
            </w:r>
          </w:p>
        </w:tc>
        <w:tc>
          <w:tcPr>
            <w:tcW w:w="7506" w:type="dxa"/>
          </w:tcPr>
          <w:p w14:paraId="4E21D3A8" w14:textId="77777777" w:rsidR="00597D90" w:rsidRDefault="00597D90" w:rsidP="00475389">
            <w:pPr>
              <w:spacing w:after="160" w:line="259" w:lineRule="auto"/>
              <w:jc w:val="both"/>
              <w:rPr>
                <w:rFonts w:cstheme="minorHAnsi"/>
              </w:rPr>
            </w:pPr>
            <w:r>
              <w:rPr>
                <w:rFonts w:cstheme="minorHAnsi"/>
              </w:rPr>
              <w:t>1.</w:t>
            </w:r>
          </w:p>
          <w:p w14:paraId="02C1A21C" w14:textId="77777777" w:rsidR="00597D90" w:rsidRPr="00720A3A" w:rsidRDefault="00597D90" w:rsidP="00475389">
            <w:pPr>
              <w:spacing w:after="160" w:line="259" w:lineRule="auto"/>
              <w:jc w:val="both"/>
              <w:rPr>
                <w:rFonts w:cstheme="minorHAnsi"/>
              </w:rPr>
            </w:pPr>
            <w:r>
              <w:rPr>
                <w:rFonts w:cstheme="minorHAnsi"/>
              </w:rPr>
              <w:t>2.</w:t>
            </w:r>
          </w:p>
        </w:tc>
      </w:tr>
      <w:tr w:rsidR="0027295D" w:rsidRPr="00720A3A" w14:paraId="4AAB6464" w14:textId="77777777" w:rsidTr="00D5606D">
        <w:trPr>
          <w:trHeight w:val="624"/>
        </w:trPr>
        <w:tc>
          <w:tcPr>
            <w:tcW w:w="2122" w:type="dxa"/>
          </w:tcPr>
          <w:p w14:paraId="7075C321" w14:textId="6DD09EEB" w:rsidR="00597D90" w:rsidRPr="00720A3A" w:rsidRDefault="0027295D" w:rsidP="00D5606D">
            <w:pPr>
              <w:rPr>
                <w:rFonts w:cstheme="minorHAnsi"/>
              </w:rPr>
            </w:pPr>
            <w:r>
              <w:rPr>
                <w:rFonts w:cstheme="minorHAnsi"/>
              </w:rPr>
              <w:t xml:space="preserve">The </w:t>
            </w:r>
            <w:r w:rsidR="000A0B62">
              <w:rPr>
                <w:rFonts w:cstheme="minorHAnsi"/>
              </w:rPr>
              <w:t>P</w:t>
            </w:r>
            <w:r>
              <w:rPr>
                <w:rFonts w:cstheme="minorHAnsi"/>
              </w:rPr>
              <w:t>atient perspective</w:t>
            </w:r>
          </w:p>
        </w:tc>
        <w:tc>
          <w:tcPr>
            <w:tcW w:w="7506" w:type="dxa"/>
          </w:tcPr>
          <w:p w14:paraId="70CBC01F" w14:textId="77777777" w:rsidR="00597D90" w:rsidRDefault="00597D90" w:rsidP="00475389">
            <w:pPr>
              <w:spacing w:after="160" w:line="259" w:lineRule="auto"/>
              <w:jc w:val="both"/>
              <w:rPr>
                <w:rFonts w:cstheme="minorHAnsi"/>
              </w:rPr>
            </w:pPr>
            <w:r>
              <w:rPr>
                <w:rFonts w:cstheme="minorHAnsi"/>
              </w:rPr>
              <w:t>1.</w:t>
            </w:r>
          </w:p>
          <w:p w14:paraId="53965E45" w14:textId="77777777" w:rsidR="00597D90" w:rsidRPr="00720A3A" w:rsidRDefault="00597D90" w:rsidP="00475389">
            <w:pPr>
              <w:spacing w:after="160" w:line="259" w:lineRule="auto"/>
              <w:jc w:val="both"/>
              <w:rPr>
                <w:rFonts w:cstheme="minorHAnsi"/>
              </w:rPr>
            </w:pPr>
            <w:r>
              <w:rPr>
                <w:rFonts w:cstheme="minorHAnsi"/>
              </w:rPr>
              <w:t>2.</w:t>
            </w:r>
          </w:p>
        </w:tc>
      </w:tr>
      <w:tr w:rsidR="0027295D" w:rsidRPr="00720A3A" w14:paraId="40450886" w14:textId="77777777" w:rsidTr="00D5606D">
        <w:trPr>
          <w:trHeight w:val="624"/>
        </w:trPr>
        <w:tc>
          <w:tcPr>
            <w:tcW w:w="2122" w:type="dxa"/>
          </w:tcPr>
          <w:p w14:paraId="2C373CAD" w14:textId="70961933" w:rsidR="00597D90" w:rsidRPr="00720A3A" w:rsidRDefault="0027295D" w:rsidP="00D5606D">
            <w:pPr>
              <w:rPr>
                <w:rFonts w:cstheme="minorHAnsi"/>
              </w:rPr>
            </w:pPr>
            <w:r>
              <w:rPr>
                <w:rFonts w:cstheme="minorHAnsi"/>
              </w:rPr>
              <w:t>Organizational Implications</w:t>
            </w:r>
          </w:p>
        </w:tc>
        <w:tc>
          <w:tcPr>
            <w:tcW w:w="7506" w:type="dxa"/>
          </w:tcPr>
          <w:p w14:paraId="5E1F8559" w14:textId="77777777" w:rsidR="00597D90" w:rsidRDefault="00597D90" w:rsidP="00475389">
            <w:pPr>
              <w:spacing w:after="160" w:line="259" w:lineRule="auto"/>
              <w:jc w:val="both"/>
              <w:rPr>
                <w:rFonts w:cstheme="minorHAnsi"/>
              </w:rPr>
            </w:pPr>
            <w:r>
              <w:rPr>
                <w:rFonts w:cstheme="minorHAnsi"/>
              </w:rPr>
              <w:t>1.</w:t>
            </w:r>
          </w:p>
          <w:p w14:paraId="7A4B92A0" w14:textId="77777777" w:rsidR="00597D90" w:rsidRPr="00720A3A" w:rsidRDefault="00597D90" w:rsidP="00475389">
            <w:pPr>
              <w:spacing w:after="160" w:line="259" w:lineRule="auto"/>
              <w:jc w:val="both"/>
              <w:rPr>
                <w:rFonts w:cstheme="minorHAnsi"/>
              </w:rPr>
            </w:pPr>
            <w:r>
              <w:rPr>
                <w:rFonts w:cstheme="minorHAnsi"/>
              </w:rPr>
              <w:t>2.</w:t>
            </w:r>
          </w:p>
        </w:tc>
      </w:tr>
      <w:tr w:rsidR="0027295D" w:rsidRPr="00720A3A" w14:paraId="68661024" w14:textId="77777777" w:rsidTr="00D5606D">
        <w:trPr>
          <w:trHeight w:val="624"/>
        </w:trPr>
        <w:tc>
          <w:tcPr>
            <w:tcW w:w="2122" w:type="dxa"/>
          </w:tcPr>
          <w:p w14:paraId="3364D505" w14:textId="14924EEB" w:rsidR="00597D90" w:rsidRPr="00720A3A" w:rsidRDefault="0027295D" w:rsidP="00D5606D">
            <w:pPr>
              <w:rPr>
                <w:rFonts w:cstheme="minorHAnsi"/>
              </w:rPr>
            </w:pPr>
            <w:r>
              <w:rPr>
                <w:rFonts w:cstheme="minorHAnsi"/>
              </w:rPr>
              <w:t>Health Ec</w:t>
            </w:r>
            <w:r w:rsidR="007430B9">
              <w:rPr>
                <w:rFonts w:cstheme="minorHAnsi"/>
              </w:rPr>
              <w:t>o</w:t>
            </w:r>
            <w:r>
              <w:rPr>
                <w:rFonts w:cstheme="minorHAnsi"/>
              </w:rPr>
              <w:t>nomics</w:t>
            </w:r>
          </w:p>
        </w:tc>
        <w:tc>
          <w:tcPr>
            <w:tcW w:w="7506" w:type="dxa"/>
          </w:tcPr>
          <w:p w14:paraId="3E4D0093" w14:textId="77777777" w:rsidR="00597D90" w:rsidRDefault="00597D90" w:rsidP="00475389">
            <w:pPr>
              <w:spacing w:after="160" w:line="259" w:lineRule="auto"/>
              <w:jc w:val="both"/>
              <w:rPr>
                <w:rFonts w:cstheme="minorHAnsi"/>
              </w:rPr>
            </w:pPr>
            <w:r>
              <w:rPr>
                <w:rFonts w:cstheme="minorHAnsi"/>
              </w:rPr>
              <w:t>1.</w:t>
            </w:r>
          </w:p>
          <w:p w14:paraId="2B1BE67D" w14:textId="77777777" w:rsidR="00597D90" w:rsidRPr="00720A3A" w:rsidRDefault="00597D90" w:rsidP="00475389">
            <w:pPr>
              <w:spacing w:after="160" w:line="259" w:lineRule="auto"/>
              <w:jc w:val="both"/>
              <w:rPr>
                <w:rFonts w:cstheme="minorHAnsi"/>
              </w:rPr>
            </w:pPr>
            <w:r>
              <w:rPr>
                <w:rFonts w:cstheme="minorHAnsi"/>
              </w:rPr>
              <w:t>2.</w:t>
            </w:r>
          </w:p>
        </w:tc>
      </w:tr>
    </w:tbl>
    <w:p w14:paraId="2E8620E7" w14:textId="3EB1AD5A" w:rsidR="00597D90" w:rsidRPr="006C24C2" w:rsidRDefault="00597D90" w:rsidP="00597D90">
      <w:pPr>
        <w:rPr>
          <w:rFonts w:cstheme="minorHAnsi"/>
          <w:sz w:val="18"/>
          <w:szCs w:val="18"/>
          <w:lang w:val="en-US"/>
        </w:rPr>
      </w:pPr>
      <w:r w:rsidRPr="006C24C2">
        <w:rPr>
          <w:rFonts w:cstheme="minorHAnsi"/>
          <w:sz w:val="18"/>
          <w:szCs w:val="18"/>
          <w:lang w:val="en-US"/>
        </w:rPr>
        <w:t>*</w:t>
      </w:r>
      <w:r w:rsidR="006C24C2" w:rsidRPr="006C24C2">
        <w:rPr>
          <w:lang w:val="en-US"/>
        </w:rPr>
        <w:t xml:space="preserve"> </w:t>
      </w:r>
      <w:r w:rsidR="006C24C2" w:rsidRPr="006C24C2">
        <w:rPr>
          <w:rFonts w:cstheme="minorHAnsi"/>
          <w:sz w:val="18"/>
          <w:szCs w:val="18"/>
          <w:lang w:val="en-US"/>
        </w:rPr>
        <w:t>Reference to published, ongoing, or unpublished data</w:t>
      </w:r>
      <w:r w:rsidR="006C24C2">
        <w:rPr>
          <w:rFonts w:cstheme="minorHAnsi"/>
          <w:sz w:val="18"/>
          <w:szCs w:val="18"/>
          <w:lang w:val="en-US"/>
        </w:rPr>
        <w:t>.</w:t>
      </w:r>
    </w:p>
    <w:p w14:paraId="61AF4EDA" w14:textId="465FA9D0" w:rsidR="00597D90" w:rsidRPr="003B3F3B" w:rsidRDefault="003B3F3B" w:rsidP="00597D90">
      <w:pPr>
        <w:rPr>
          <w:lang w:val="en-US"/>
        </w:rPr>
        <w:sectPr w:rsidR="00597D90" w:rsidRPr="003B3F3B">
          <w:headerReference w:type="default" r:id="rId14"/>
          <w:footerReference w:type="default" r:id="rId15"/>
          <w:pgSz w:w="11906" w:h="16838"/>
          <w:pgMar w:top="1701" w:right="1134" w:bottom="1701" w:left="1134" w:header="708" w:footer="708" w:gutter="0"/>
          <w:cols w:space="708"/>
          <w:docGrid w:linePitch="360"/>
        </w:sectPr>
      </w:pPr>
      <w:r w:rsidRPr="003B3F3B">
        <w:rPr>
          <w:lang w:val="en-US"/>
        </w:rPr>
        <w:lastRenderedPageBreak/>
        <w:t xml:space="preserve">Indicate whether the health technology is expected to incur additional costs, cost reductions, or be cost-neutral compared to the current alternative. Briefly describe how the costs are expected to be distributed across sectors (hospital, general practice, municipalities, patients, etc.), and what is considered to drive the potential </w:t>
      </w:r>
      <w:r w:rsidR="005C1BAC">
        <w:rPr>
          <w:lang w:val="en-US"/>
        </w:rPr>
        <w:t>addition</w:t>
      </w:r>
      <w:r w:rsidRPr="003B3F3B">
        <w:rPr>
          <w:lang w:val="en-US"/>
        </w:rPr>
        <w:t xml:space="preserve"> or reduction in costs. The </w:t>
      </w:r>
      <w:r w:rsidR="000A0B54">
        <w:rPr>
          <w:lang w:val="en-US"/>
        </w:rPr>
        <w:t>Danish Health Technology</w:t>
      </w:r>
      <w:r w:rsidRPr="003B3F3B">
        <w:rPr>
          <w:lang w:val="en-US"/>
        </w:rPr>
        <w:t xml:space="preserve"> Council encourages </w:t>
      </w:r>
      <w:r w:rsidR="000A0B54">
        <w:rPr>
          <w:lang w:val="en-US"/>
        </w:rPr>
        <w:t>applicants</w:t>
      </w:r>
      <w:r w:rsidRPr="003B3F3B">
        <w:rPr>
          <w:lang w:val="en-US"/>
        </w:rPr>
        <w:t xml:space="preserve"> to complete and include the </w:t>
      </w:r>
      <w:r w:rsidR="000A0B54">
        <w:rPr>
          <w:lang w:val="en-US"/>
        </w:rPr>
        <w:t>Danish Health Technology</w:t>
      </w:r>
      <w:r w:rsidRPr="003B3F3B">
        <w:rPr>
          <w:lang w:val="en-US"/>
        </w:rPr>
        <w:t xml:space="preserve"> Council's cost outline, accessible on the </w:t>
      </w:r>
      <w:r w:rsidR="000A0B54">
        <w:rPr>
          <w:lang w:val="en-US"/>
        </w:rPr>
        <w:t>Danish Health Technology</w:t>
      </w:r>
      <w:r w:rsidR="000A0B54" w:rsidRPr="003B3F3B">
        <w:rPr>
          <w:lang w:val="en-US"/>
        </w:rPr>
        <w:t xml:space="preserve"> Council's</w:t>
      </w:r>
      <w:r w:rsidRPr="003B3F3B">
        <w:rPr>
          <w:lang w:val="en-US"/>
        </w:rPr>
        <w:t xml:space="preserve"> </w:t>
      </w:r>
      <w:hyperlink r:id="rId16" w:history="1">
        <w:r w:rsidRPr="000C155D">
          <w:rPr>
            <w:rStyle w:val="Hyperlink"/>
            <w:lang w:val="en-US"/>
          </w:rPr>
          <w:t>website</w:t>
        </w:r>
      </w:hyperlink>
      <w:r w:rsidRPr="003B3F3B">
        <w:rPr>
          <w:lang w:val="en-US"/>
        </w:rPr>
        <w:t>.</w:t>
      </w:r>
    </w:p>
    <w:p w14:paraId="1D70F21D" w14:textId="515630DF" w:rsidR="00597D90" w:rsidRPr="00E93A2D" w:rsidRDefault="00000000" w:rsidP="00597D90">
      <w:pPr>
        <w:rPr>
          <w:lang w:val="en-US"/>
        </w:rPr>
      </w:pPr>
      <w:sdt>
        <w:sdtPr>
          <w:rPr>
            <w:lang w:val="en-US"/>
          </w:rPr>
          <w:id w:val="-279186096"/>
          <w14:checkbox>
            <w14:checked w14:val="0"/>
            <w14:checkedState w14:val="2612" w14:font="MS Gothic"/>
            <w14:uncheckedState w14:val="2610" w14:font="MS Gothic"/>
          </w14:checkbox>
        </w:sdtPr>
        <w:sdtContent>
          <w:r w:rsidR="00BD7BB3">
            <w:rPr>
              <w:rFonts w:ascii="MS Gothic" w:eastAsia="MS Gothic" w:hAnsi="MS Gothic" w:hint="eastAsia"/>
              <w:lang w:val="en-US"/>
            </w:rPr>
            <w:t>☐</w:t>
          </w:r>
        </w:sdtContent>
      </w:sdt>
      <w:r w:rsidR="0007004C" w:rsidRPr="00E93A2D">
        <w:rPr>
          <w:lang w:val="en-US"/>
        </w:rPr>
        <w:t xml:space="preserve"> Additional costs</w:t>
      </w:r>
    </w:p>
    <w:p w14:paraId="1105121D" w14:textId="24884434" w:rsidR="00597D90" w:rsidRPr="00E93A2D" w:rsidRDefault="00000000" w:rsidP="00597D90">
      <w:pPr>
        <w:rPr>
          <w:lang w:val="en-US"/>
        </w:rPr>
      </w:pPr>
      <w:sdt>
        <w:sdtPr>
          <w:rPr>
            <w:lang w:val="en-US"/>
          </w:rPr>
          <w:id w:val="-547068908"/>
          <w14:checkbox>
            <w14:checked w14:val="0"/>
            <w14:checkedState w14:val="2612" w14:font="MS Gothic"/>
            <w14:uncheckedState w14:val="2610" w14:font="MS Gothic"/>
          </w14:checkbox>
        </w:sdtPr>
        <w:sdtContent>
          <w:r w:rsidR="00597D90" w:rsidRPr="00E93A2D">
            <w:rPr>
              <w:rFonts w:ascii="MS Gothic" w:eastAsia="MS Gothic" w:hAnsi="MS Gothic" w:hint="eastAsia"/>
              <w:lang w:val="en-US"/>
            </w:rPr>
            <w:t>☐</w:t>
          </w:r>
        </w:sdtContent>
      </w:sdt>
      <w:r w:rsidR="0007004C" w:rsidRPr="00E93A2D">
        <w:rPr>
          <w:lang w:val="en-US"/>
        </w:rPr>
        <w:t xml:space="preserve"> Cost reductions</w:t>
      </w:r>
    </w:p>
    <w:p w14:paraId="0A949245" w14:textId="1AAD4853" w:rsidR="00597D90" w:rsidRPr="00E93A2D" w:rsidRDefault="00000000" w:rsidP="00597D90">
      <w:pPr>
        <w:rPr>
          <w:lang w:val="en-US"/>
        </w:rPr>
      </w:pPr>
      <w:sdt>
        <w:sdtPr>
          <w:rPr>
            <w:lang w:val="en-US"/>
          </w:rPr>
          <w:id w:val="226729570"/>
          <w14:checkbox>
            <w14:checked w14:val="0"/>
            <w14:checkedState w14:val="2612" w14:font="MS Gothic"/>
            <w14:uncheckedState w14:val="2610" w14:font="MS Gothic"/>
          </w14:checkbox>
        </w:sdtPr>
        <w:sdtContent>
          <w:r w:rsidR="00597D90" w:rsidRPr="00E93A2D">
            <w:rPr>
              <w:rFonts w:ascii="MS Gothic" w:eastAsia="MS Gothic" w:hAnsi="MS Gothic" w:hint="eastAsia"/>
              <w:lang w:val="en-US"/>
            </w:rPr>
            <w:t>☐</w:t>
          </w:r>
        </w:sdtContent>
      </w:sdt>
      <w:r w:rsidR="0007004C" w:rsidRPr="00E93A2D">
        <w:rPr>
          <w:lang w:val="en-US"/>
        </w:rPr>
        <w:t xml:space="preserve"> Cost-neutral</w:t>
      </w:r>
    </w:p>
    <w:p w14:paraId="00BC093B" w14:textId="77777777" w:rsidR="00597D90" w:rsidRPr="00E93A2D" w:rsidRDefault="00597D90" w:rsidP="00597D90">
      <w:pPr>
        <w:rPr>
          <w:rFonts w:cstheme="minorHAnsi"/>
          <w:lang w:val="en-US"/>
        </w:rPr>
        <w:sectPr w:rsidR="00597D90" w:rsidRPr="00E93A2D" w:rsidSect="0083403A">
          <w:type w:val="continuous"/>
          <w:pgSz w:w="11906" w:h="16838"/>
          <w:pgMar w:top="1701" w:right="1134" w:bottom="1701" w:left="1134" w:header="708" w:footer="708" w:gutter="0"/>
          <w:cols w:num="3" w:space="708"/>
          <w:docGrid w:linePitch="360"/>
        </w:sectPr>
      </w:pPr>
    </w:p>
    <w:tbl>
      <w:tblPr>
        <w:tblStyle w:val="Tabel-Gitter"/>
        <w:tblW w:w="0" w:type="auto"/>
        <w:tblLook w:val="04A0" w:firstRow="1" w:lastRow="0" w:firstColumn="1" w:lastColumn="0" w:noHBand="0" w:noVBand="1"/>
      </w:tblPr>
      <w:tblGrid>
        <w:gridCol w:w="9628"/>
      </w:tblGrid>
      <w:tr w:rsidR="00597D90" w:rsidRPr="001621F7" w14:paraId="43D7D786" w14:textId="77777777" w:rsidTr="00D5606D">
        <w:tc>
          <w:tcPr>
            <w:tcW w:w="9628" w:type="dxa"/>
          </w:tcPr>
          <w:p w14:paraId="48BADDB2" w14:textId="77777777" w:rsidR="00597D90" w:rsidRPr="00E93A2D" w:rsidRDefault="00597D90" w:rsidP="007568D4">
            <w:pPr>
              <w:spacing w:after="160" w:line="259" w:lineRule="auto"/>
              <w:jc w:val="both"/>
              <w:rPr>
                <w:rFonts w:cstheme="minorHAnsi"/>
                <w:lang w:val="en-US"/>
              </w:rPr>
            </w:pPr>
          </w:p>
        </w:tc>
      </w:tr>
    </w:tbl>
    <w:p w14:paraId="4A73F729" w14:textId="77777777" w:rsidR="00597D90" w:rsidRPr="00E93A2D" w:rsidRDefault="00597D90" w:rsidP="00597D90">
      <w:pPr>
        <w:rPr>
          <w:rFonts w:cstheme="minorHAnsi"/>
          <w:lang w:val="en-US"/>
        </w:rPr>
      </w:pPr>
    </w:p>
    <w:p w14:paraId="5DDDC4AC" w14:textId="25C4420A" w:rsidR="00597D90" w:rsidRPr="00E93A2D" w:rsidRDefault="00E93A2D" w:rsidP="00597D90">
      <w:pPr>
        <w:rPr>
          <w:rFonts w:cstheme="minorHAnsi"/>
          <w:lang w:val="en-US"/>
        </w:rPr>
      </w:pPr>
      <w:r w:rsidRPr="00E93A2D">
        <w:rPr>
          <w:rFonts w:cstheme="minorHAnsi"/>
          <w:lang w:val="en-US"/>
        </w:rPr>
        <w:t>Free-text field (optional additional information, max 300 words):</w:t>
      </w:r>
    </w:p>
    <w:tbl>
      <w:tblPr>
        <w:tblStyle w:val="Tabel-Gitter"/>
        <w:tblW w:w="5000" w:type="pct"/>
        <w:tblLook w:val="04A0" w:firstRow="1" w:lastRow="0" w:firstColumn="1" w:lastColumn="0" w:noHBand="0" w:noVBand="1"/>
      </w:tblPr>
      <w:tblGrid>
        <w:gridCol w:w="9628"/>
      </w:tblGrid>
      <w:tr w:rsidR="00597D90" w:rsidRPr="001621F7" w14:paraId="5E779185" w14:textId="77777777" w:rsidTr="00D5606D">
        <w:tc>
          <w:tcPr>
            <w:tcW w:w="5000" w:type="pct"/>
          </w:tcPr>
          <w:p w14:paraId="1FCEE017" w14:textId="77777777" w:rsidR="00597D90" w:rsidRPr="00E93A2D" w:rsidRDefault="00597D90" w:rsidP="007568D4">
            <w:pPr>
              <w:spacing w:after="160" w:line="259" w:lineRule="auto"/>
              <w:jc w:val="both"/>
              <w:rPr>
                <w:rFonts w:cstheme="minorHAnsi"/>
                <w:lang w:val="en-US"/>
              </w:rPr>
            </w:pPr>
          </w:p>
        </w:tc>
      </w:tr>
    </w:tbl>
    <w:p w14:paraId="2C1679E1" w14:textId="77777777" w:rsidR="00597D90" w:rsidRPr="00E93A2D" w:rsidRDefault="00597D90" w:rsidP="00597D90">
      <w:pPr>
        <w:rPr>
          <w:rFonts w:cstheme="minorHAnsi"/>
          <w:lang w:val="en-US"/>
        </w:rPr>
      </w:pPr>
    </w:p>
    <w:p w14:paraId="754E690D" w14:textId="77777777" w:rsidR="00597D90" w:rsidRPr="00E93A2D" w:rsidRDefault="00597D90" w:rsidP="00597D90">
      <w:pPr>
        <w:rPr>
          <w:lang w:val="en-US"/>
        </w:rPr>
      </w:pPr>
    </w:p>
    <w:p w14:paraId="10F1118E" w14:textId="6E062199" w:rsidR="00BA2684" w:rsidRPr="00E93A2D" w:rsidRDefault="00BA2684">
      <w:pPr>
        <w:rPr>
          <w:lang w:val="en-US"/>
        </w:rPr>
      </w:pPr>
      <w:r w:rsidRPr="00E93A2D">
        <w:rPr>
          <w:lang w:val="en-US"/>
        </w:rPr>
        <w:br w:type="page"/>
      </w:r>
    </w:p>
    <w:p w14:paraId="0F420274" w14:textId="63407180" w:rsidR="00BA2684" w:rsidRPr="00E70B57" w:rsidRDefault="00BA2684" w:rsidP="00D51362">
      <w:pPr>
        <w:pStyle w:val="Overskrift1"/>
        <w:ind w:left="0" w:firstLine="0"/>
        <w:jc w:val="center"/>
        <w:rPr>
          <w:lang w:val="en-US"/>
        </w:rPr>
      </w:pPr>
      <w:r w:rsidRPr="00E70B57">
        <w:rPr>
          <w:lang w:val="en-US"/>
        </w:rPr>
        <w:lastRenderedPageBreak/>
        <w:t>***</w:t>
      </w:r>
      <w:r w:rsidR="00E93A2D" w:rsidRPr="00E70B57">
        <w:rPr>
          <w:lang w:val="en-US"/>
        </w:rPr>
        <w:t>Example</w:t>
      </w:r>
      <w:r w:rsidRPr="00E70B57">
        <w:rPr>
          <w:lang w:val="en-US"/>
        </w:rPr>
        <w:t>***</w:t>
      </w:r>
    </w:p>
    <w:p w14:paraId="2326F36C" w14:textId="3F1488CA" w:rsidR="00BA2684" w:rsidRPr="00E70B57" w:rsidRDefault="00E70B57" w:rsidP="00BA2684">
      <w:pPr>
        <w:rPr>
          <w:lang w:val="en-US"/>
        </w:rPr>
      </w:pPr>
      <w:r w:rsidRPr="00E70B57">
        <w:rPr>
          <w:rFonts w:asciiTheme="majorHAnsi" w:eastAsiaTheme="majorEastAsia" w:hAnsiTheme="majorHAnsi" w:cstheme="majorBidi"/>
          <w:color w:val="260048" w:themeColor="accent1" w:themeShade="BF"/>
          <w:sz w:val="32"/>
          <w:szCs w:val="32"/>
          <w:lang w:val="en-US"/>
        </w:rPr>
        <w:t xml:space="preserve">Evaluation proposal to the </w:t>
      </w:r>
      <w:r>
        <w:rPr>
          <w:rFonts w:asciiTheme="majorHAnsi" w:eastAsiaTheme="majorEastAsia" w:hAnsiTheme="majorHAnsi" w:cstheme="majorBidi"/>
          <w:color w:val="260048" w:themeColor="accent1" w:themeShade="BF"/>
          <w:sz w:val="32"/>
          <w:szCs w:val="32"/>
          <w:lang w:val="en-US"/>
        </w:rPr>
        <w:t>Danish Health Technology</w:t>
      </w:r>
      <w:r w:rsidRPr="00E70B57">
        <w:rPr>
          <w:rFonts w:asciiTheme="majorHAnsi" w:eastAsiaTheme="majorEastAsia" w:hAnsiTheme="majorHAnsi" w:cstheme="majorBidi"/>
          <w:color w:val="260048" w:themeColor="accent1" w:themeShade="BF"/>
          <w:sz w:val="32"/>
          <w:szCs w:val="32"/>
          <w:lang w:val="en-US"/>
        </w:rPr>
        <w:t xml:space="preserve"> Council regarding non-operative treatment of distal radius fractures in patients over 65 years of age.</w:t>
      </w:r>
    </w:p>
    <w:p w14:paraId="454ED388" w14:textId="77777777" w:rsidR="00E717B2" w:rsidRPr="006D7FD5" w:rsidRDefault="00E717B2" w:rsidP="00E717B2">
      <w:pPr>
        <w:pStyle w:val="Overskrift2"/>
        <w:rPr>
          <w:b/>
          <w:bCs/>
          <w:lang w:val="en-US"/>
        </w:rPr>
      </w:pPr>
      <w:r w:rsidRPr="006D7FD5">
        <w:rPr>
          <w:b/>
          <w:bCs/>
          <w:lang w:val="en-US"/>
        </w:rPr>
        <w:t xml:space="preserve">Information </w:t>
      </w:r>
      <w:r>
        <w:rPr>
          <w:b/>
          <w:bCs/>
          <w:lang w:val="en-US"/>
        </w:rPr>
        <w:t>about</w:t>
      </w:r>
      <w:r w:rsidRPr="006D7FD5">
        <w:rPr>
          <w:b/>
          <w:bCs/>
          <w:lang w:val="en-US"/>
        </w:rPr>
        <w:t xml:space="preserve"> the applicant</w:t>
      </w:r>
    </w:p>
    <w:p w14:paraId="7C15D85A" w14:textId="77777777" w:rsidR="00E717B2" w:rsidRPr="004C6810" w:rsidRDefault="00E717B2" w:rsidP="00E717B2">
      <w:pPr>
        <w:rPr>
          <w:rFonts w:cstheme="minorHAnsi"/>
          <w:lang w:val="en-US"/>
        </w:rPr>
      </w:pPr>
      <w:r w:rsidRPr="004C6810">
        <w:rPr>
          <w:rFonts w:cstheme="minorHAnsi"/>
          <w:lang w:val="en-US"/>
        </w:rPr>
        <w:t xml:space="preserve">Name of the applicant (company </w:t>
      </w:r>
      <w:r>
        <w:rPr>
          <w:rFonts w:cstheme="minorHAnsi"/>
          <w:lang w:val="en-US"/>
        </w:rPr>
        <w:t>name or the name of the hospital/region)</w:t>
      </w:r>
      <w:r w:rsidRPr="004C6810">
        <w:rPr>
          <w:rFonts w:cstheme="minorHAnsi"/>
          <w:lang w:val="en-US"/>
        </w:rPr>
        <w:t>*:</w:t>
      </w:r>
    </w:p>
    <w:tbl>
      <w:tblPr>
        <w:tblStyle w:val="Tabel-Gitter"/>
        <w:tblW w:w="0" w:type="auto"/>
        <w:tblLook w:val="04A0" w:firstRow="1" w:lastRow="0" w:firstColumn="1" w:lastColumn="0" w:noHBand="0" w:noVBand="1"/>
      </w:tblPr>
      <w:tblGrid>
        <w:gridCol w:w="9628"/>
      </w:tblGrid>
      <w:tr w:rsidR="00E717B2" w:rsidRPr="001621F7" w14:paraId="16BE19ED" w14:textId="77777777" w:rsidTr="000D46C1">
        <w:tc>
          <w:tcPr>
            <w:tcW w:w="9628" w:type="dxa"/>
          </w:tcPr>
          <w:p w14:paraId="6D19EDA1" w14:textId="301DBE5D" w:rsidR="00E717B2" w:rsidRPr="004C6810" w:rsidRDefault="00B64F7B" w:rsidP="000D46C1">
            <w:pPr>
              <w:spacing w:after="160" w:line="259" w:lineRule="auto"/>
              <w:jc w:val="both"/>
              <w:rPr>
                <w:lang w:val="en-US"/>
              </w:rPr>
            </w:pPr>
            <w:r>
              <w:rPr>
                <w:lang w:val="en-US"/>
              </w:rPr>
              <w:t>The evaluation proposal has been prepared by the Danish Health Technology Council’s secretariat.</w:t>
            </w:r>
          </w:p>
        </w:tc>
      </w:tr>
    </w:tbl>
    <w:p w14:paraId="15F543E2" w14:textId="77777777" w:rsidR="00E717B2" w:rsidRPr="006810EF" w:rsidRDefault="00E717B2" w:rsidP="00E717B2">
      <w:pPr>
        <w:rPr>
          <w:rFonts w:cstheme="minorHAnsi"/>
          <w:sz w:val="18"/>
          <w:szCs w:val="18"/>
          <w:lang w:val="en-US"/>
        </w:rPr>
      </w:pPr>
      <w:r w:rsidRPr="006810EF">
        <w:rPr>
          <w:rFonts w:cstheme="minorHAnsi"/>
          <w:sz w:val="18"/>
          <w:szCs w:val="18"/>
          <w:lang w:val="en-US"/>
        </w:rPr>
        <w:t>*</w:t>
      </w:r>
      <w:r w:rsidRPr="00FC64DB">
        <w:rPr>
          <w:lang w:val="en-US"/>
        </w:rPr>
        <w:t xml:space="preserve"> </w:t>
      </w:r>
      <w:r w:rsidRPr="00FC64DB">
        <w:rPr>
          <w:rFonts w:cstheme="minorHAnsi"/>
          <w:sz w:val="18"/>
          <w:szCs w:val="18"/>
          <w:lang w:val="en-US"/>
        </w:rPr>
        <w:t xml:space="preserve">If you are a public applicant, the </w:t>
      </w:r>
      <w:r>
        <w:rPr>
          <w:rFonts w:cstheme="minorHAnsi"/>
          <w:sz w:val="18"/>
          <w:szCs w:val="18"/>
          <w:lang w:val="en-US"/>
        </w:rPr>
        <w:t xml:space="preserve">Danish Health Technology Council </w:t>
      </w:r>
      <w:r w:rsidRPr="00FC64DB">
        <w:rPr>
          <w:rFonts w:cstheme="minorHAnsi"/>
          <w:sz w:val="18"/>
          <w:szCs w:val="18"/>
          <w:lang w:val="en-US"/>
        </w:rPr>
        <w:t xml:space="preserve">refers to the requirement that the evaluation proposal </w:t>
      </w:r>
      <w:r>
        <w:rPr>
          <w:rFonts w:cstheme="minorHAnsi"/>
          <w:sz w:val="18"/>
          <w:szCs w:val="18"/>
          <w:lang w:val="en-US"/>
        </w:rPr>
        <w:t xml:space="preserve">in its entirety </w:t>
      </w:r>
      <w:r w:rsidRPr="00FC64DB">
        <w:rPr>
          <w:rFonts w:cstheme="minorHAnsi"/>
          <w:sz w:val="18"/>
          <w:szCs w:val="18"/>
          <w:lang w:val="en-US"/>
        </w:rPr>
        <w:t>must be approved by the hospital or regional management.</w:t>
      </w:r>
    </w:p>
    <w:p w14:paraId="7D3A0413" w14:textId="77777777" w:rsidR="00E717B2" w:rsidRDefault="00E717B2" w:rsidP="00E717B2">
      <w:pPr>
        <w:rPr>
          <w:rFonts w:cstheme="minorHAnsi"/>
        </w:rPr>
      </w:pPr>
      <w:r w:rsidRPr="00687AD4">
        <w:rPr>
          <w:rFonts w:cstheme="minorHAnsi"/>
        </w:rPr>
        <w:t>Contact person (name, position)</w:t>
      </w:r>
      <w:r>
        <w:rPr>
          <w:rFonts w:cstheme="minorHAnsi"/>
        </w:rPr>
        <w:t>:</w:t>
      </w:r>
    </w:p>
    <w:tbl>
      <w:tblPr>
        <w:tblStyle w:val="Tabel-Gitter"/>
        <w:tblW w:w="0" w:type="auto"/>
        <w:tblLook w:val="04A0" w:firstRow="1" w:lastRow="0" w:firstColumn="1" w:lastColumn="0" w:noHBand="0" w:noVBand="1"/>
      </w:tblPr>
      <w:tblGrid>
        <w:gridCol w:w="9628"/>
      </w:tblGrid>
      <w:tr w:rsidR="00E717B2" w:rsidRPr="00B64F7B" w14:paraId="6A5F3B06" w14:textId="77777777" w:rsidTr="000D46C1">
        <w:tc>
          <w:tcPr>
            <w:tcW w:w="9628" w:type="dxa"/>
          </w:tcPr>
          <w:p w14:paraId="35BB37FA" w14:textId="1E3ED2CC" w:rsidR="00E717B2" w:rsidRPr="00B64F7B" w:rsidRDefault="00B64F7B" w:rsidP="000D46C1">
            <w:pPr>
              <w:spacing w:after="160" w:line="259" w:lineRule="auto"/>
              <w:jc w:val="both"/>
              <w:rPr>
                <w:rFonts w:cstheme="minorHAnsi"/>
                <w:lang w:val="en-US"/>
              </w:rPr>
            </w:pPr>
            <w:r w:rsidRPr="004E5755">
              <w:rPr>
                <w:rFonts w:cstheme="minorHAnsi"/>
                <w:lang w:val="en-US"/>
              </w:rPr>
              <w:t xml:space="preserve">Anders Andersen, Health Science </w:t>
            </w:r>
            <w:r>
              <w:rPr>
                <w:rFonts w:cstheme="minorHAnsi"/>
                <w:lang w:val="en-US"/>
              </w:rPr>
              <w:t>Officer, the Danish Health Technology Council’s secretariat</w:t>
            </w:r>
          </w:p>
        </w:tc>
      </w:tr>
    </w:tbl>
    <w:p w14:paraId="626840C6" w14:textId="77777777" w:rsidR="00E717B2" w:rsidRPr="00B64F7B" w:rsidRDefault="00E717B2" w:rsidP="00E717B2">
      <w:pPr>
        <w:rPr>
          <w:rFonts w:cstheme="minorHAnsi"/>
          <w:lang w:val="en-US"/>
        </w:rPr>
      </w:pPr>
    </w:p>
    <w:p w14:paraId="5489E5D6" w14:textId="77777777" w:rsidR="00E717B2" w:rsidRPr="00DF6F01" w:rsidRDefault="00E717B2" w:rsidP="00E717B2">
      <w:pPr>
        <w:rPr>
          <w:rFonts w:cstheme="minorHAnsi"/>
          <w:lang w:val="en-US"/>
        </w:rPr>
      </w:pPr>
      <w:r w:rsidRPr="00DF6F01">
        <w:rPr>
          <w:rFonts w:cstheme="minorHAnsi"/>
          <w:lang w:val="en-US"/>
        </w:rPr>
        <w:t>Date of submission of the evaluation proposal:</w:t>
      </w:r>
    </w:p>
    <w:tbl>
      <w:tblPr>
        <w:tblStyle w:val="Tabel-Gitter"/>
        <w:tblW w:w="0" w:type="auto"/>
        <w:tblLook w:val="04A0" w:firstRow="1" w:lastRow="0" w:firstColumn="1" w:lastColumn="0" w:noHBand="0" w:noVBand="1"/>
      </w:tblPr>
      <w:tblGrid>
        <w:gridCol w:w="9628"/>
      </w:tblGrid>
      <w:tr w:rsidR="00E717B2" w:rsidRPr="001621F7" w14:paraId="31B74EC1" w14:textId="77777777" w:rsidTr="000D46C1">
        <w:tc>
          <w:tcPr>
            <w:tcW w:w="9628" w:type="dxa"/>
          </w:tcPr>
          <w:p w14:paraId="494330E3" w14:textId="3E84BB14" w:rsidR="00E717B2" w:rsidRPr="00DF6F01" w:rsidRDefault="00A469B8" w:rsidP="000D46C1">
            <w:pPr>
              <w:spacing w:after="160" w:line="259" w:lineRule="auto"/>
              <w:jc w:val="both"/>
              <w:rPr>
                <w:rFonts w:cstheme="minorHAnsi"/>
                <w:lang w:val="en-US"/>
              </w:rPr>
            </w:pPr>
            <w:r>
              <w:rPr>
                <w:rFonts w:cstheme="minorHAnsi"/>
                <w:lang w:val="en-US"/>
              </w:rPr>
              <w:t>June 5 2023</w:t>
            </w:r>
          </w:p>
        </w:tc>
      </w:tr>
    </w:tbl>
    <w:p w14:paraId="6055173B" w14:textId="77777777" w:rsidR="00E717B2" w:rsidRPr="00DF6F01" w:rsidRDefault="00E717B2" w:rsidP="00E717B2">
      <w:pPr>
        <w:rPr>
          <w:rFonts w:cstheme="minorHAnsi"/>
          <w:lang w:val="en-US"/>
        </w:rPr>
      </w:pPr>
    </w:p>
    <w:p w14:paraId="3B691976" w14:textId="77777777" w:rsidR="00E717B2" w:rsidRPr="001621F7" w:rsidRDefault="00E717B2" w:rsidP="00E717B2">
      <w:pPr>
        <w:pStyle w:val="Overskrift2"/>
        <w:rPr>
          <w:rFonts w:ascii="Calibri Light" w:hAnsi="Calibri Light" w:cs="Calibri Light"/>
          <w:b/>
          <w:bCs/>
          <w:lang w:val="en-US"/>
        </w:rPr>
      </w:pPr>
      <w:r w:rsidRPr="001621F7">
        <w:rPr>
          <w:rFonts w:ascii="Calibri Light" w:hAnsi="Calibri Light" w:cs="Calibri Light"/>
          <w:b/>
          <w:bCs/>
          <w:lang w:val="en-US"/>
        </w:rPr>
        <w:t>Information about the health technology</w:t>
      </w:r>
    </w:p>
    <w:p w14:paraId="4A029457" w14:textId="77777777" w:rsidR="00E717B2" w:rsidRPr="000A32D2" w:rsidRDefault="00E717B2" w:rsidP="00E717B2">
      <w:pPr>
        <w:rPr>
          <w:rFonts w:cstheme="minorHAnsi"/>
          <w:lang w:val="en-US"/>
        </w:rPr>
      </w:pPr>
      <w:r w:rsidRPr="000A32D2">
        <w:rPr>
          <w:rFonts w:cstheme="minorHAnsi"/>
          <w:lang w:val="en-US"/>
        </w:rPr>
        <w:t>Briefly describe the health technology to be evaluated:</w:t>
      </w:r>
    </w:p>
    <w:tbl>
      <w:tblPr>
        <w:tblStyle w:val="Tabel-Gitter"/>
        <w:tblW w:w="0" w:type="auto"/>
        <w:tblLook w:val="04A0" w:firstRow="1" w:lastRow="0" w:firstColumn="1" w:lastColumn="0" w:noHBand="0" w:noVBand="1"/>
      </w:tblPr>
      <w:tblGrid>
        <w:gridCol w:w="9628"/>
      </w:tblGrid>
      <w:tr w:rsidR="00E717B2" w:rsidRPr="001621F7" w14:paraId="3AFA4CA8" w14:textId="77777777" w:rsidTr="000D46C1">
        <w:tc>
          <w:tcPr>
            <w:tcW w:w="9628" w:type="dxa"/>
          </w:tcPr>
          <w:p w14:paraId="49E0C43D" w14:textId="77777777" w:rsidR="00A469B8" w:rsidRPr="0077511D" w:rsidRDefault="00A469B8" w:rsidP="00A469B8">
            <w:pPr>
              <w:jc w:val="both"/>
              <w:rPr>
                <w:rFonts w:cstheme="minorHAnsi"/>
                <w:lang w:val="en-US"/>
              </w:rPr>
            </w:pPr>
            <w:r w:rsidRPr="0077511D">
              <w:rPr>
                <w:rFonts w:cstheme="minorHAnsi"/>
                <w:lang w:val="en-US"/>
              </w:rPr>
              <w:t>Non-operative treatment in the form of applying a cast for distal radius fractures.</w:t>
            </w:r>
          </w:p>
          <w:p w14:paraId="6001AA97" w14:textId="4ED53080" w:rsidR="00E717B2" w:rsidRPr="000A32D2" w:rsidRDefault="00A469B8" w:rsidP="00A469B8">
            <w:pPr>
              <w:spacing w:after="160" w:line="259" w:lineRule="auto"/>
              <w:jc w:val="both"/>
              <w:rPr>
                <w:rFonts w:cstheme="minorHAnsi"/>
                <w:lang w:val="en-US"/>
              </w:rPr>
            </w:pPr>
            <w:r w:rsidRPr="0077511D">
              <w:rPr>
                <w:rFonts w:cstheme="minorHAnsi"/>
                <w:lang w:val="en-US"/>
              </w:rPr>
              <w:t>In cases of distal radius fracture, the application of a cast can be utilized to stabilize the fracture and promote proper healing.</w:t>
            </w:r>
          </w:p>
        </w:tc>
      </w:tr>
    </w:tbl>
    <w:p w14:paraId="2F5B8ECA" w14:textId="77777777" w:rsidR="00E717B2" w:rsidRPr="000A32D2" w:rsidRDefault="00E717B2" w:rsidP="00E717B2">
      <w:pPr>
        <w:rPr>
          <w:rFonts w:cstheme="minorHAnsi"/>
          <w:lang w:val="en-US"/>
        </w:rPr>
      </w:pPr>
    </w:p>
    <w:p w14:paraId="6681B957" w14:textId="77777777" w:rsidR="00E717B2" w:rsidRPr="000A32D2" w:rsidRDefault="00E717B2" w:rsidP="00E717B2">
      <w:pPr>
        <w:rPr>
          <w:rFonts w:cstheme="minorHAnsi"/>
          <w:lang w:val="en-US"/>
        </w:rPr>
      </w:pPr>
      <w:r w:rsidRPr="000A32D2">
        <w:rPr>
          <w:rFonts w:cstheme="minorHAnsi"/>
          <w:lang w:val="en-US"/>
        </w:rPr>
        <w:t>Provide a rationale for why it is relevant to conduct an evaluation of the health technology:</w:t>
      </w:r>
    </w:p>
    <w:tbl>
      <w:tblPr>
        <w:tblStyle w:val="Tabel-Gitter"/>
        <w:tblW w:w="0" w:type="auto"/>
        <w:tblLook w:val="04A0" w:firstRow="1" w:lastRow="0" w:firstColumn="1" w:lastColumn="0" w:noHBand="0" w:noVBand="1"/>
      </w:tblPr>
      <w:tblGrid>
        <w:gridCol w:w="9628"/>
      </w:tblGrid>
      <w:tr w:rsidR="00E717B2" w:rsidRPr="001621F7" w14:paraId="181EAB9E" w14:textId="77777777" w:rsidTr="000D46C1">
        <w:tc>
          <w:tcPr>
            <w:tcW w:w="9628" w:type="dxa"/>
          </w:tcPr>
          <w:p w14:paraId="19B03645" w14:textId="4CD9FB0B" w:rsidR="00E717B2" w:rsidRPr="000A32D2" w:rsidRDefault="00DC413D" w:rsidP="000D46C1">
            <w:pPr>
              <w:spacing w:after="160" w:line="259" w:lineRule="auto"/>
              <w:jc w:val="both"/>
              <w:rPr>
                <w:rFonts w:cstheme="minorHAnsi"/>
                <w:lang w:val="en-US"/>
              </w:rPr>
            </w:pPr>
            <w:r w:rsidRPr="0019155B">
              <w:rPr>
                <w:rFonts w:cstheme="minorHAnsi"/>
                <w:lang w:val="en-US"/>
              </w:rPr>
              <w:t xml:space="preserve">New evidence indicates that the clinical </w:t>
            </w:r>
            <w:r>
              <w:rPr>
                <w:rFonts w:cstheme="minorHAnsi"/>
                <w:lang w:val="en-US"/>
              </w:rPr>
              <w:t xml:space="preserve">effectiveness </w:t>
            </w:r>
            <w:r w:rsidRPr="0019155B">
              <w:rPr>
                <w:rFonts w:cstheme="minorHAnsi"/>
                <w:lang w:val="en-US"/>
              </w:rPr>
              <w:t xml:space="preserve">of surgical treatment and non-invasive treatment with a cast is comparable in terms of outcomes such as physical function and complications (see references for Clinical </w:t>
            </w:r>
            <w:r>
              <w:rPr>
                <w:rFonts w:cstheme="minorHAnsi"/>
                <w:lang w:val="en-US"/>
              </w:rPr>
              <w:t>Effectiveness</w:t>
            </w:r>
            <w:r w:rsidRPr="0019155B">
              <w:rPr>
                <w:rFonts w:cstheme="minorHAnsi"/>
                <w:lang w:val="en-US"/>
              </w:rPr>
              <w:t xml:space="preserve"> and Safety). Despite the lack of evidence supporting surgical treatment over casting in this patient group, there is a reported increase in the number of surgeries for distal radius fractures, which could be associated with greater resource consumption than conservative treatment (see references for Health Economics). Therefore, applying a cast for distal radius fractures in patients over 65 years of age might be a cost-effective alternative if the clinical </w:t>
            </w:r>
            <w:r>
              <w:rPr>
                <w:rFonts w:cstheme="minorHAnsi"/>
                <w:lang w:val="en-US"/>
              </w:rPr>
              <w:t>effectiveness</w:t>
            </w:r>
            <w:r w:rsidRPr="0019155B">
              <w:rPr>
                <w:rFonts w:cstheme="minorHAnsi"/>
                <w:lang w:val="en-US"/>
              </w:rPr>
              <w:t xml:space="preserve"> is comparable to surgical treatment.</w:t>
            </w:r>
          </w:p>
        </w:tc>
      </w:tr>
    </w:tbl>
    <w:p w14:paraId="6BAA88DD" w14:textId="77777777" w:rsidR="00E717B2" w:rsidRPr="000A32D2" w:rsidRDefault="00E717B2" w:rsidP="00E717B2">
      <w:pPr>
        <w:rPr>
          <w:rFonts w:cstheme="minorHAnsi"/>
          <w:lang w:val="en-US"/>
        </w:rPr>
      </w:pPr>
    </w:p>
    <w:p w14:paraId="08517688" w14:textId="77777777" w:rsidR="00E717B2" w:rsidRDefault="00E717B2" w:rsidP="00E717B2">
      <w:pPr>
        <w:spacing w:after="0"/>
        <w:rPr>
          <w:rFonts w:cstheme="minorHAnsi"/>
          <w:lang w:val="en-US"/>
        </w:rPr>
      </w:pPr>
      <w:r w:rsidRPr="008A5123">
        <w:rPr>
          <w:rFonts w:cstheme="minorHAnsi"/>
          <w:lang w:val="en-US"/>
        </w:rPr>
        <w:t>What is the classification of the health technology?</w:t>
      </w:r>
    </w:p>
    <w:p w14:paraId="383CF6C7" w14:textId="77777777" w:rsidR="00E717B2" w:rsidRPr="002865CC" w:rsidRDefault="00000000" w:rsidP="00E717B2">
      <w:pPr>
        <w:spacing w:after="0"/>
        <w:rPr>
          <w:rFonts w:cstheme="minorHAnsi"/>
          <w:lang w:val="en-US"/>
        </w:rPr>
      </w:pPr>
      <w:sdt>
        <w:sdtPr>
          <w:rPr>
            <w:rFonts w:cstheme="minorHAnsi"/>
            <w:lang w:val="en-US"/>
          </w:rPr>
          <w:id w:val="1153095854"/>
          <w14:checkbox>
            <w14:checked w14:val="0"/>
            <w14:checkedState w14:val="2612" w14:font="MS Gothic"/>
            <w14:uncheckedState w14:val="2610" w14:font="MS Gothic"/>
          </w14:checkbox>
        </w:sdtPr>
        <w:sdtContent>
          <w:r w:rsidR="00E717B2" w:rsidRPr="002865CC">
            <w:rPr>
              <w:rFonts w:ascii="MS Gothic" w:eastAsia="MS Gothic" w:hAnsi="MS Gothic" w:cstheme="minorHAnsi" w:hint="eastAsia"/>
              <w:lang w:val="en-US"/>
            </w:rPr>
            <w:t>☐</w:t>
          </w:r>
        </w:sdtContent>
      </w:sdt>
      <w:r w:rsidR="00E717B2" w:rsidRPr="002865CC">
        <w:rPr>
          <w:rFonts w:cstheme="minorHAnsi"/>
          <w:lang w:val="en-US"/>
        </w:rPr>
        <w:t>Medical device, which is CE</w:t>
      </w:r>
      <w:r w:rsidR="00E717B2">
        <w:rPr>
          <w:rFonts w:cstheme="minorHAnsi"/>
          <w:lang w:val="en-US"/>
        </w:rPr>
        <w:t xml:space="preserve"> marked</w:t>
      </w:r>
      <w:r w:rsidR="00E717B2" w:rsidRPr="002865CC">
        <w:rPr>
          <w:rFonts w:cstheme="minorHAnsi"/>
          <w:lang w:val="en-US"/>
        </w:rPr>
        <w:t>*</w:t>
      </w:r>
    </w:p>
    <w:p w14:paraId="15D4130D" w14:textId="77777777" w:rsidR="00E717B2" w:rsidRPr="002865CC" w:rsidRDefault="00E717B2" w:rsidP="00E717B2">
      <w:pPr>
        <w:spacing w:after="0"/>
        <w:rPr>
          <w:rFonts w:cstheme="minorHAnsi"/>
          <w:lang w:val="en-US"/>
        </w:rPr>
      </w:pPr>
      <w:r w:rsidRPr="002865CC">
        <w:rPr>
          <w:rFonts w:cstheme="minorHAnsi"/>
          <w:lang w:val="en-US"/>
        </w:rPr>
        <w:tab/>
      </w:r>
      <w:sdt>
        <w:sdtPr>
          <w:rPr>
            <w:rFonts w:cstheme="minorHAnsi"/>
            <w:lang w:val="en-US"/>
          </w:rPr>
          <w:id w:val="-383255424"/>
          <w14:checkbox>
            <w14:checked w14:val="0"/>
            <w14:checkedState w14:val="2612" w14:font="MS Gothic"/>
            <w14:uncheckedState w14:val="2610" w14:font="MS Gothic"/>
          </w14:checkbox>
        </w:sdtPr>
        <w:sdtContent>
          <w:r w:rsidRPr="002865CC">
            <w:rPr>
              <w:rFonts w:ascii="Segoe UI Symbol" w:eastAsia="MS Gothic" w:hAnsi="Segoe UI Symbol" w:cs="Segoe UI Symbol"/>
              <w:lang w:val="en-US"/>
            </w:rPr>
            <w:t>☐</w:t>
          </w:r>
        </w:sdtContent>
      </w:sdt>
      <w:r>
        <w:rPr>
          <w:rFonts w:cstheme="minorHAnsi"/>
          <w:lang w:val="en-US"/>
        </w:rPr>
        <w:t xml:space="preserve"> </w:t>
      </w:r>
      <w:r w:rsidRPr="002865CC">
        <w:rPr>
          <w:rFonts w:cstheme="minorHAnsi"/>
          <w:lang w:val="en-US"/>
        </w:rPr>
        <w:t>Class I</w:t>
      </w:r>
    </w:p>
    <w:p w14:paraId="03EB9CA3" w14:textId="77777777" w:rsidR="00E717B2" w:rsidRPr="002865CC" w:rsidRDefault="00E717B2" w:rsidP="00E717B2">
      <w:pPr>
        <w:spacing w:after="0"/>
        <w:rPr>
          <w:rFonts w:cstheme="minorHAnsi"/>
          <w:lang w:val="en-US"/>
        </w:rPr>
      </w:pPr>
      <w:r w:rsidRPr="002865CC">
        <w:rPr>
          <w:rFonts w:cstheme="minorHAnsi"/>
          <w:lang w:val="en-US"/>
        </w:rPr>
        <w:tab/>
      </w:r>
      <w:sdt>
        <w:sdtPr>
          <w:rPr>
            <w:rFonts w:cstheme="minorHAnsi"/>
            <w:lang w:val="en-US"/>
          </w:rPr>
          <w:id w:val="710457137"/>
          <w14:checkbox>
            <w14:checked w14:val="0"/>
            <w14:checkedState w14:val="2612" w14:font="MS Gothic"/>
            <w14:uncheckedState w14:val="2610" w14:font="MS Gothic"/>
          </w14:checkbox>
        </w:sdtPr>
        <w:sdtContent>
          <w:r w:rsidRPr="002865CC">
            <w:rPr>
              <w:rFonts w:ascii="Segoe UI Symbol" w:eastAsia="MS Gothic" w:hAnsi="Segoe UI Symbol" w:cs="Segoe UI Symbol"/>
              <w:lang w:val="en-US"/>
            </w:rPr>
            <w:t>☐</w:t>
          </w:r>
        </w:sdtContent>
      </w:sdt>
      <w:r w:rsidRPr="002865CC">
        <w:rPr>
          <w:rFonts w:cstheme="minorHAnsi"/>
          <w:lang w:val="en-US"/>
        </w:rPr>
        <w:t xml:space="preserve"> Class IIA</w:t>
      </w:r>
    </w:p>
    <w:p w14:paraId="00E4D490" w14:textId="77777777" w:rsidR="00E717B2" w:rsidRPr="002865CC" w:rsidRDefault="00E717B2" w:rsidP="00E717B2">
      <w:pPr>
        <w:spacing w:after="0"/>
        <w:rPr>
          <w:rFonts w:cstheme="minorHAnsi"/>
          <w:lang w:val="en-US"/>
        </w:rPr>
      </w:pPr>
      <w:r w:rsidRPr="002865CC">
        <w:rPr>
          <w:rFonts w:cstheme="minorHAnsi"/>
          <w:lang w:val="en-US"/>
        </w:rPr>
        <w:lastRenderedPageBreak/>
        <w:tab/>
      </w:r>
      <w:sdt>
        <w:sdtPr>
          <w:rPr>
            <w:rFonts w:cstheme="minorHAnsi"/>
            <w:lang w:val="en-US"/>
          </w:rPr>
          <w:id w:val="717782806"/>
          <w14:checkbox>
            <w14:checked w14:val="0"/>
            <w14:checkedState w14:val="2612" w14:font="MS Gothic"/>
            <w14:uncheckedState w14:val="2610" w14:font="MS Gothic"/>
          </w14:checkbox>
        </w:sdtPr>
        <w:sdtContent>
          <w:r w:rsidRPr="002865CC">
            <w:rPr>
              <w:rFonts w:ascii="MS Gothic" w:eastAsia="MS Gothic" w:hAnsi="MS Gothic" w:cstheme="minorHAnsi" w:hint="eastAsia"/>
              <w:lang w:val="en-US"/>
            </w:rPr>
            <w:t>☐</w:t>
          </w:r>
        </w:sdtContent>
      </w:sdt>
      <w:r w:rsidRPr="002865CC">
        <w:rPr>
          <w:rFonts w:cstheme="minorHAnsi"/>
          <w:lang w:val="en-US"/>
        </w:rPr>
        <w:t xml:space="preserve"> Class IIB</w:t>
      </w:r>
    </w:p>
    <w:p w14:paraId="65BB4664" w14:textId="77777777" w:rsidR="00E717B2" w:rsidRPr="001621F7" w:rsidRDefault="00E717B2" w:rsidP="00E717B2">
      <w:pPr>
        <w:spacing w:after="0"/>
        <w:rPr>
          <w:rFonts w:cstheme="minorHAnsi"/>
          <w:lang w:val="en-US"/>
        </w:rPr>
      </w:pPr>
      <w:r w:rsidRPr="002865CC">
        <w:rPr>
          <w:rFonts w:cstheme="minorHAnsi"/>
          <w:lang w:val="en-US"/>
        </w:rPr>
        <w:tab/>
      </w:r>
      <w:sdt>
        <w:sdtPr>
          <w:rPr>
            <w:rFonts w:cstheme="minorHAnsi"/>
            <w:lang w:val="en-US"/>
          </w:rPr>
          <w:id w:val="-705554559"/>
          <w14:checkbox>
            <w14:checked w14:val="0"/>
            <w14:checkedState w14:val="2612" w14:font="MS Gothic"/>
            <w14:uncheckedState w14:val="2610" w14:font="MS Gothic"/>
          </w14:checkbox>
        </w:sdtPr>
        <w:sdtContent>
          <w:r w:rsidRPr="001621F7">
            <w:rPr>
              <w:rFonts w:ascii="Segoe UI Symbol" w:eastAsia="MS Gothic" w:hAnsi="Segoe UI Symbol" w:cs="Segoe UI Symbol"/>
              <w:lang w:val="en-US"/>
            </w:rPr>
            <w:t>☐</w:t>
          </w:r>
        </w:sdtContent>
      </w:sdt>
      <w:r w:rsidRPr="001621F7">
        <w:rPr>
          <w:rFonts w:cstheme="minorHAnsi"/>
          <w:lang w:val="en-US"/>
        </w:rPr>
        <w:t xml:space="preserve"> Class III</w:t>
      </w:r>
    </w:p>
    <w:p w14:paraId="5C885F5E" w14:textId="77777777" w:rsidR="00E717B2" w:rsidRPr="00D56716" w:rsidRDefault="00000000" w:rsidP="00E717B2">
      <w:pPr>
        <w:spacing w:after="0"/>
        <w:rPr>
          <w:rFonts w:cstheme="minorHAnsi"/>
          <w:lang w:val="en-US"/>
        </w:rPr>
      </w:pPr>
      <w:sdt>
        <w:sdtPr>
          <w:rPr>
            <w:rFonts w:cstheme="minorHAnsi"/>
            <w:lang w:val="en-US"/>
          </w:rPr>
          <w:id w:val="179014871"/>
          <w14:checkbox>
            <w14:checked w14:val="0"/>
            <w14:checkedState w14:val="2612" w14:font="MS Gothic"/>
            <w14:uncheckedState w14:val="2610" w14:font="MS Gothic"/>
          </w14:checkbox>
        </w:sdtPr>
        <w:sdtContent>
          <w:r w:rsidR="00E717B2" w:rsidRPr="00D56716">
            <w:rPr>
              <w:rFonts w:ascii="Segoe UI Symbol" w:eastAsia="MS Gothic" w:hAnsi="Segoe UI Symbol" w:cs="Segoe UI Symbol"/>
              <w:lang w:val="en-US"/>
            </w:rPr>
            <w:t>☐</w:t>
          </w:r>
        </w:sdtContent>
      </w:sdt>
      <w:r w:rsidR="00E717B2" w:rsidRPr="00D56716">
        <w:rPr>
          <w:rFonts w:cstheme="minorHAnsi"/>
          <w:lang w:val="en-US"/>
        </w:rPr>
        <w:t>Diagnostic technology, which is CE</w:t>
      </w:r>
      <w:r w:rsidR="00E717B2">
        <w:rPr>
          <w:rFonts w:cstheme="minorHAnsi"/>
          <w:lang w:val="en-US"/>
        </w:rPr>
        <w:t xml:space="preserve"> marked</w:t>
      </w:r>
      <w:r w:rsidR="00E717B2" w:rsidRPr="00D56716">
        <w:rPr>
          <w:rFonts w:cstheme="minorHAnsi"/>
          <w:lang w:val="en-US"/>
        </w:rPr>
        <w:t>**</w:t>
      </w:r>
    </w:p>
    <w:p w14:paraId="76BF73CF" w14:textId="77777777" w:rsidR="00E717B2" w:rsidRPr="00D56716" w:rsidRDefault="00E717B2" w:rsidP="00E717B2">
      <w:pPr>
        <w:spacing w:after="0"/>
        <w:rPr>
          <w:rFonts w:cstheme="minorHAnsi"/>
          <w:lang w:val="en-US"/>
        </w:rPr>
      </w:pPr>
      <w:r w:rsidRPr="00D56716">
        <w:rPr>
          <w:rFonts w:cstheme="minorHAnsi"/>
          <w:lang w:val="en-US"/>
        </w:rPr>
        <w:tab/>
      </w:r>
      <w:sdt>
        <w:sdtPr>
          <w:rPr>
            <w:rFonts w:cstheme="minorHAnsi"/>
            <w:lang w:val="en-US"/>
          </w:rPr>
          <w:id w:val="1789475327"/>
          <w14:checkbox>
            <w14:checked w14:val="0"/>
            <w14:checkedState w14:val="2612" w14:font="MS Gothic"/>
            <w14:uncheckedState w14:val="2610" w14:font="MS Gothic"/>
          </w14:checkbox>
        </w:sdtPr>
        <w:sdtContent>
          <w:r w:rsidRPr="00D56716">
            <w:rPr>
              <w:rFonts w:ascii="Segoe UI Symbol" w:eastAsia="MS Gothic" w:hAnsi="Segoe UI Symbol" w:cs="Segoe UI Symbol"/>
              <w:lang w:val="en-US"/>
            </w:rPr>
            <w:t>☐</w:t>
          </w:r>
        </w:sdtContent>
      </w:sdt>
      <w:r w:rsidRPr="00D56716">
        <w:rPr>
          <w:rFonts w:cstheme="minorHAnsi"/>
          <w:lang w:val="en-US"/>
        </w:rPr>
        <w:t xml:space="preserve"> Class A</w:t>
      </w:r>
    </w:p>
    <w:p w14:paraId="29CAC429" w14:textId="77777777" w:rsidR="00E717B2" w:rsidRPr="00D56716" w:rsidRDefault="00E717B2" w:rsidP="00E717B2">
      <w:pPr>
        <w:spacing w:after="0"/>
        <w:rPr>
          <w:rFonts w:cstheme="minorHAnsi"/>
          <w:lang w:val="en-US"/>
        </w:rPr>
      </w:pPr>
      <w:r w:rsidRPr="00D56716">
        <w:rPr>
          <w:rFonts w:cstheme="minorHAnsi"/>
          <w:lang w:val="en-US"/>
        </w:rPr>
        <w:tab/>
      </w:r>
      <w:sdt>
        <w:sdtPr>
          <w:rPr>
            <w:rFonts w:cstheme="minorHAnsi"/>
            <w:lang w:val="en-US"/>
          </w:rPr>
          <w:id w:val="1251089227"/>
          <w14:checkbox>
            <w14:checked w14:val="0"/>
            <w14:checkedState w14:val="2612" w14:font="MS Gothic"/>
            <w14:uncheckedState w14:val="2610" w14:font="MS Gothic"/>
          </w14:checkbox>
        </w:sdtPr>
        <w:sdtContent>
          <w:r w:rsidRPr="00D56716">
            <w:rPr>
              <w:rFonts w:ascii="Segoe UI Symbol" w:eastAsia="MS Gothic" w:hAnsi="Segoe UI Symbol" w:cs="Segoe UI Symbol"/>
              <w:lang w:val="en-US"/>
            </w:rPr>
            <w:t>☐</w:t>
          </w:r>
        </w:sdtContent>
      </w:sdt>
      <w:r w:rsidRPr="00D56716">
        <w:rPr>
          <w:rFonts w:cstheme="minorHAnsi"/>
          <w:lang w:val="en-US"/>
        </w:rPr>
        <w:t xml:space="preserve"> Class B</w:t>
      </w:r>
    </w:p>
    <w:p w14:paraId="62D42B64" w14:textId="77777777" w:rsidR="00E717B2" w:rsidRPr="00D56716" w:rsidRDefault="00E717B2" w:rsidP="00E717B2">
      <w:pPr>
        <w:spacing w:after="0"/>
        <w:rPr>
          <w:rFonts w:cstheme="minorHAnsi"/>
          <w:lang w:val="en-US"/>
        </w:rPr>
      </w:pPr>
      <w:r w:rsidRPr="00D56716">
        <w:rPr>
          <w:rFonts w:cstheme="minorHAnsi"/>
          <w:lang w:val="en-US"/>
        </w:rPr>
        <w:tab/>
      </w:r>
      <w:sdt>
        <w:sdtPr>
          <w:rPr>
            <w:rFonts w:cstheme="minorHAnsi"/>
            <w:lang w:val="en-US"/>
          </w:rPr>
          <w:id w:val="1666666053"/>
          <w14:checkbox>
            <w14:checked w14:val="0"/>
            <w14:checkedState w14:val="2612" w14:font="MS Gothic"/>
            <w14:uncheckedState w14:val="2610" w14:font="MS Gothic"/>
          </w14:checkbox>
        </w:sdtPr>
        <w:sdtContent>
          <w:r w:rsidRPr="00D56716">
            <w:rPr>
              <w:rFonts w:ascii="Segoe UI Symbol" w:eastAsia="MS Gothic" w:hAnsi="Segoe UI Symbol" w:cs="Segoe UI Symbol"/>
              <w:lang w:val="en-US"/>
            </w:rPr>
            <w:t>☐</w:t>
          </w:r>
        </w:sdtContent>
      </w:sdt>
      <w:r w:rsidRPr="00D56716">
        <w:rPr>
          <w:rFonts w:cstheme="minorHAnsi"/>
          <w:lang w:val="en-US"/>
        </w:rPr>
        <w:t xml:space="preserve"> Class C</w:t>
      </w:r>
    </w:p>
    <w:p w14:paraId="009174A6" w14:textId="77777777" w:rsidR="00E717B2" w:rsidRPr="001A4F0D" w:rsidRDefault="00E717B2" w:rsidP="00E717B2">
      <w:pPr>
        <w:spacing w:after="0"/>
        <w:rPr>
          <w:rFonts w:cstheme="minorHAnsi"/>
          <w:lang w:val="en-US"/>
        </w:rPr>
      </w:pPr>
      <w:r w:rsidRPr="00D56716">
        <w:rPr>
          <w:rFonts w:cstheme="minorHAnsi"/>
          <w:lang w:val="en-US"/>
        </w:rPr>
        <w:tab/>
      </w:r>
      <w:sdt>
        <w:sdtPr>
          <w:rPr>
            <w:rFonts w:cstheme="minorHAnsi"/>
            <w:lang w:val="en-US"/>
          </w:rPr>
          <w:id w:val="101388770"/>
          <w14:checkbox>
            <w14:checked w14:val="0"/>
            <w14:checkedState w14:val="2612" w14:font="MS Gothic"/>
            <w14:uncheckedState w14:val="2610" w14:font="MS Gothic"/>
          </w14:checkbox>
        </w:sdtPr>
        <w:sdtContent>
          <w:r w:rsidRPr="001A4F0D">
            <w:rPr>
              <w:rFonts w:ascii="Segoe UI Symbol" w:eastAsia="MS Gothic" w:hAnsi="Segoe UI Symbol" w:cs="Segoe UI Symbol"/>
              <w:lang w:val="en-US"/>
            </w:rPr>
            <w:t>☐</w:t>
          </w:r>
        </w:sdtContent>
      </w:sdt>
      <w:r w:rsidRPr="001A4F0D">
        <w:rPr>
          <w:rFonts w:cstheme="minorHAnsi"/>
          <w:lang w:val="en-US"/>
        </w:rPr>
        <w:t xml:space="preserve"> Class D</w:t>
      </w:r>
    </w:p>
    <w:p w14:paraId="6734A532" w14:textId="7D11C46F" w:rsidR="00E717B2" w:rsidRDefault="00000000" w:rsidP="00E717B2">
      <w:pPr>
        <w:spacing w:after="0"/>
        <w:rPr>
          <w:rFonts w:cstheme="minorHAnsi"/>
          <w:lang w:val="en-US"/>
        </w:rPr>
      </w:pPr>
      <w:sdt>
        <w:sdtPr>
          <w:rPr>
            <w:rFonts w:cstheme="minorHAnsi"/>
            <w:lang w:val="en-US"/>
          </w:rPr>
          <w:id w:val="1215708301"/>
          <w14:checkbox>
            <w14:checked w14:val="1"/>
            <w14:checkedState w14:val="2612" w14:font="MS Gothic"/>
            <w14:uncheckedState w14:val="2610" w14:font="MS Gothic"/>
          </w14:checkbox>
        </w:sdtPr>
        <w:sdtContent>
          <w:r w:rsidR="00DC413D">
            <w:rPr>
              <w:rFonts w:ascii="MS Gothic" w:eastAsia="MS Gothic" w:hAnsi="MS Gothic" w:cstheme="minorHAnsi" w:hint="eastAsia"/>
              <w:lang w:val="en-US"/>
            </w:rPr>
            <w:t>☒</w:t>
          </w:r>
        </w:sdtContent>
      </w:sdt>
      <w:r w:rsidR="00E717B2" w:rsidRPr="001A4F0D">
        <w:rPr>
          <w:rFonts w:cstheme="minorHAnsi"/>
          <w:lang w:val="en-US"/>
        </w:rPr>
        <w:t>Procedure (workflow related to diagnostics, treatment, rehabilitation, and/or with a preventive purpose)</w:t>
      </w:r>
    </w:p>
    <w:p w14:paraId="69B26566" w14:textId="77777777" w:rsidR="00E717B2" w:rsidRPr="00877050" w:rsidRDefault="00E717B2" w:rsidP="00E717B2">
      <w:pPr>
        <w:spacing w:after="0"/>
        <w:ind w:left="1304"/>
        <w:rPr>
          <w:rFonts w:cstheme="minorHAnsi"/>
          <w:lang w:val="en-US"/>
        </w:rPr>
      </w:pPr>
      <w:r w:rsidRPr="00877050">
        <w:rPr>
          <w:rFonts w:cstheme="minorHAnsi"/>
          <w:lang w:val="en-US"/>
        </w:rPr>
        <w:t xml:space="preserve">If the procedure involves the use of </w:t>
      </w:r>
      <w:r>
        <w:rPr>
          <w:rFonts w:cstheme="minorHAnsi"/>
          <w:lang w:val="en-US"/>
        </w:rPr>
        <w:t>one</w:t>
      </w:r>
      <w:r w:rsidRPr="00877050">
        <w:rPr>
          <w:rFonts w:cstheme="minorHAnsi"/>
          <w:lang w:val="en-US"/>
        </w:rPr>
        <w:t xml:space="preserve"> dominant health technology, describe it, and provide its CE marking and classification</w:t>
      </w:r>
    </w:p>
    <w:tbl>
      <w:tblPr>
        <w:tblStyle w:val="Tabel-Gitter"/>
        <w:tblW w:w="0" w:type="auto"/>
        <w:tblInd w:w="1271" w:type="dxa"/>
        <w:tblLook w:val="04A0" w:firstRow="1" w:lastRow="0" w:firstColumn="1" w:lastColumn="0" w:noHBand="0" w:noVBand="1"/>
      </w:tblPr>
      <w:tblGrid>
        <w:gridCol w:w="8357"/>
      </w:tblGrid>
      <w:tr w:rsidR="00E717B2" w:rsidRPr="001621F7" w14:paraId="336B2C6F" w14:textId="77777777" w:rsidTr="000D46C1">
        <w:tc>
          <w:tcPr>
            <w:tcW w:w="8357" w:type="dxa"/>
          </w:tcPr>
          <w:p w14:paraId="7BE8F77B" w14:textId="481083A4" w:rsidR="00E717B2" w:rsidRPr="00877050" w:rsidRDefault="00DC413D" w:rsidP="000D46C1">
            <w:pPr>
              <w:rPr>
                <w:rFonts w:cstheme="minorHAnsi"/>
                <w:lang w:val="en-US"/>
              </w:rPr>
            </w:pPr>
            <w:r>
              <w:rPr>
                <w:rFonts w:cstheme="minorHAnsi"/>
                <w:lang w:val="en-US"/>
              </w:rPr>
              <w:t>Not relevant</w:t>
            </w:r>
          </w:p>
        </w:tc>
      </w:tr>
    </w:tbl>
    <w:p w14:paraId="319476D1" w14:textId="77777777" w:rsidR="00E717B2" w:rsidRPr="00485084" w:rsidRDefault="00E717B2" w:rsidP="00E717B2">
      <w:pPr>
        <w:rPr>
          <w:rFonts w:cstheme="minorHAnsi"/>
          <w:sz w:val="18"/>
          <w:szCs w:val="18"/>
          <w:lang w:val="en-US"/>
        </w:rPr>
      </w:pPr>
      <w:r w:rsidRPr="00F43EB1">
        <w:rPr>
          <w:rFonts w:cstheme="minorHAnsi"/>
          <w:sz w:val="18"/>
          <w:szCs w:val="18"/>
          <w:lang w:val="en-US"/>
        </w:rPr>
        <w:t>*</w:t>
      </w:r>
      <w:r w:rsidRPr="00F43EB1">
        <w:rPr>
          <w:lang w:val="en-US"/>
        </w:rPr>
        <w:t xml:space="preserve"> </w:t>
      </w:r>
      <w:r w:rsidRPr="00F43EB1">
        <w:rPr>
          <w:rFonts w:cstheme="minorHAnsi"/>
          <w:sz w:val="18"/>
          <w:szCs w:val="18"/>
          <w:lang w:val="en-US"/>
        </w:rPr>
        <w:t xml:space="preserve">The </w:t>
      </w:r>
      <w:r>
        <w:rPr>
          <w:rFonts w:cstheme="minorHAnsi"/>
          <w:sz w:val="18"/>
          <w:szCs w:val="18"/>
          <w:lang w:val="en-US"/>
        </w:rPr>
        <w:t xml:space="preserve">Danish Health Technology Council </w:t>
      </w:r>
      <w:r w:rsidRPr="00F43EB1">
        <w:rPr>
          <w:rFonts w:cstheme="minorHAnsi"/>
          <w:sz w:val="18"/>
          <w:szCs w:val="18"/>
          <w:lang w:val="en-US"/>
        </w:rPr>
        <w:t xml:space="preserve">only evaluates medical </w:t>
      </w:r>
      <w:r>
        <w:rPr>
          <w:rFonts w:cstheme="minorHAnsi"/>
          <w:sz w:val="18"/>
          <w:szCs w:val="18"/>
          <w:lang w:val="en-US"/>
        </w:rPr>
        <w:t>devices</w:t>
      </w:r>
      <w:r w:rsidRPr="00F43EB1">
        <w:rPr>
          <w:rFonts w:cstheme="minorHAnsi"/>
          <w:sz w:val="18"/>
          <w:szCs w:val="18"/>
          <w:lang w:val="en-US"/>
        </w:rPr>
        <w:t xml:space="preserve"> that </w:t>
      </w:r>
      <w:r>
        <w:rPr>
          <w:rFonts w:cstheme="minorHAnsi"/>
          <w:sz w:val="18"/>
          <w:szCs w:val="18"/>
          <w:lang w:val="en-US"/>
        </w:rPr>
        <w:t>are</w:t>
      </w:r>
      <w:r w:rsidRPr="00F43EB1">
        <w:rPr>
          <w:rFonts w:cstheme="minorHAnsi"/>
          <w:sz w:val="18"/>
          <w:szCs w:val="18"/>
          <w:lang w:val="en-US"/>
        </w:rPr>
        <w:t xml:space="preserve"> CE marked or otherwise meets the legal requirements for medical devices.</w:t>
      </w:r>
      <w:r w:rsidRPr="00F43EB1">
        <w:rPr>
          <w:rFonts w:cstheme="minorHAnsi"/>
          <w:sz w:val="18"/>
          <w:szCs w:val="18"/>
          <w:lang w:val="en-US"/>
        </w:rPr>
        <w:br/>
      </w:r>
      <w:r w:rsidRPr="00485084">
        <w:rPr>
          <w:rFonts w:cstheme="minorHAnsi"/>
          <w:sz w:val="18"/>
          <w:szCs w:val="18"/>
          <w:lang w:val="en-US"/>
        </w:rPr>
        <w:t>**</w:t>
      </w:r>
      <w:r w:rsidRPr="00485084">
        <w:rPr>
          <w:lang w:val="en-US"/>
        </w:rPr>
        <w:t xml:space="preserve"> </w:t>
      </w:r>
      <w:r w:rsidRPr="00485084">
        <w:rPr>
          <w:rFonts w:cstheme="minorHAnsi"/>
          <w:sz w:val="18"/>
          <w:szCs w:val="18"/>
          <w:lang w:val="en-US"/>
        </w:rPr>
        <w:t xml:space="preserve">Diagnostic technology utilizing medical equipment for </w:t>
      </w:r>
      <w:r w:rsidRPr="00485084">
        <w:rPr>
          <w:rFonts w:cstheme="minorHAnsi"/>
          <w:i/>
          <w:iCs/>
          <w:sz w:val="18"/>
          <w:szCs w:val="18"/>
          <w:lang w:val="en-US"/>
        </w:rPr>
        <w:t>in vitro</w:t>
      </w:r>
      <w:r w:rsidRPr="00485084">
        <w:rPr>
          <w:rFonts w:cstheme="minorHAnsi"/>
          <w:sz w:val="18"/>
          <w:szCs w:val="18"/>
          <w:lang w:val="en-US"/>
        </w:rPr>
        <w:t xml:space="preserve"> diagnostics.</w:t>
      </w:r>
    </w:p>
    <w:p w14:paraId="279EF742" w14:textId="42771AD7" w:rsidR="00E717B2" w:rsidRPr="00485084" w:rsidRDefault="00000000" w:rsidP="00E717B2">
      <w:pPr>
        <w:rPr>
          <w:rFonts w:cstheme="minorHAnsi"/>
          <w:lang w:val="en-US"/>
        </w:rPr>
      </w:pPr>
      <w:sdt>
        <w:sdtPr>
          <w:rPr>
            <w:rFonts w:cstheme="minorHAnsi"/>
            <w:lang w:val="en-US"/>
          </w:rPr>
          <w:id w:val="1149553549"/>
          <w14:checkbox>
            <w14:checked w14:val="1"/>
            <w14:checkedState w14:val="2612" w14:font="MS Gothic"/>
            <w14:uncheckedState w14:val="2610" w14:font="MS Gothic"/>
          </w14:checkbox>
        </w:sdtPr>
        <w:sdtContent>
          <w:r w:rsidR="009E67F4">
            <w:rPr>
              <w:rFonts w:ascii="MS Gothic" w:eastAsia="MS Gothic" w:hAnsi="MS Gothic" w:cstheme="minorHAnsi" w:hint="eastAsia"/>
              <w:lang w:val="en-US"/>
            </w:rPr>
            <w:t>☒</w:t>
          </w:r>
        </w:sdtContent>
      </w:sdt>
      <w:r w:rsidR="00E717B2" w:rsidRPr="00485084">
        <w:rPr>
          <w:lang w:val="en-US"/>
        </w:rPr>
        <w:t xml:space="preserve"> </w:t>
      </w:r>
      <w:r w:rsidR="00E717B2">
        <w:rPr>
          <w:rFonts w:cstheme="minorHAnsi"/>
          <w:lang w:val="en-US"/>
        </w:rPr>
        <w:t xml:space="preserve">the applicant </w:t>
      </w:r>
      <w:r w:rsidR="00E717B2" w:rsidRPr="00485084">
        <w:rPr>
          <w:rFonts w:cstheme="minorHAnsi"/>
          <w:lang w:val="en-US"/>
        </w:rPr>
        <w:t>hereby declare</w:t>
      </w:r>
      <w:r w:rsidR="00E717B2">
        <w:rPr>
          <w:rFonts w:cstheme="minorHAnsi"/>
          <w:lang w:val="en-US"/>
        </w:rPr>
        <w:t>s</w:t>
      </w:r>
      <w:r w:rsidR="00E717B2" w:rsidRPr="00485084">
        <w:rPr>
          <w:rFonts w:cstheme="minorHAnsi"/>
          <w:lang w:val="en-US"/>
        </w:rPr>
        <w:t xml:space="preserve"> under penalty of perjury that the above information is accurate and complies with the relevant legislation concerning CE marking.</w:t>
      </w:r>
      <w:r w:rsidR="00E717B2" w:rsidRPr="00485084">
        <w:rPr>
          <w:rFonts w:cstheme="minorHAnsi"/>
          <w:lang w:val="en-US"/>
        </w:rPr>
        <w:br/>
      </w:r>
    </w:p>
    <w:p w14:paraId="188075D2" w14:textId="77777777" w:rsidR="00E717B2" w:rsidRPr="008140AA" w:rsidRDefault="00E717B2" w:rsidP="00E717B2">
      <w:pPr>
        <w:rPr>
          <w:rFonts w:cstheme="minorHAnsi"/>
          <w:lang w:val="en-US"/>
        </w:rPr>
      </w:pPr>
      <w:r w:rsidRPr="008140AA">
        <w:rPr>
          <w:rFonts w:cstheme="minorHAnsi"/>
          <w:lang w:val="en-US"/>
        </w:rPr>
        <w:t>Briefly describe the current status of the use of the health technology in Denmark and abroad</w:t>
      </w:r>
      <w:r>
        <w:rPr>
          <w:rFonts w:cstheme="minorHAnsi"/>
          <w:lang w:val="en-US"/>
        </w:rPr>
        <w:t>.</w:t>
      </w:r>
    </w:p>
    <w:tbl>
      <w:tblPr>
        <w:tblStyle w:val="Tabel-Gitter"/>
        <w:tblW w:w="0" w:type="auto"/>
        <w:tblLook w:val="04A0" w:firstRow="1" w:lastRow="0" w:firstColumn="1" w:lastColumn="0" w:noHBand="0" w:noVBand="1"/>
      </w:tblPr>
      <w:tblGrid>
        <w:gridCol w:w="9628"/>
      </w:tblGrid>
      <w:tr w:rsidR="00E717B2" w:rsidRPr="001621F7" w14:paraId="69D42A58" w14:textId="77777777" w:rsidTr="000D46C1">
        <w:tc>
          <w:tcPr>
            <w:tcW w:w="9628" w:type="dxa"/>
          </w:tcPr>
          <w:p w14:paraId="1334C0C6" w14:textId="566A95AB" w:rsidR="00E717B2" w:rsidRPr="008140AA" w:rsidRDefault="009E67F4" w:rsidP="000D46C1">
            <w:pPr>
              <w:spacing w:after="160" w:line="259" w:lineRule="auto"/>
              <w:jc w:val="both"/>
              <w:rPr>
                <w:rFonts w:cstheme="minorHAnsi"/>
                <w:lang w:val="en-US"/>
              </w:rPr>
            </w:pPr>
            <w:r w:rsidRPr="006D4191">
              <w:rPr>
                <w:rFonts w:cstheme="minorHAnsi"/>
                <w:lang w:val="en-US"/>
              </w:rPr>
              <w:t>Currently, casts are used both in Denmark and abroad. The application of casts is performed across all age groups for various types of fractures.</w:t>
            </w:r>
          </w:p>
        </w:tc>
      </w:tr>
    </w:tbl>
    <w:p w14:paraId="0B695793" w14:textId="77777777" w:rsidR="00E717B2" w:rsidRPr="008140AA" w:rsidRDefault="00E717B2" w:rsidP="00E717B2">
      <w:pPr>
        <w:rPr>
          <w:rFonts w:cstheme="minorHAnsi"/>
          <w:lang w:val="en-US"/>
        </w:rPr>
      </w:pPr>
    </w:p>
    <w:p w14:paraId="63516191" w14:textId="77777777" w:rsidR="00E717B2" w:rsidRPr="008140AA" w:rsidRDefault="00E717B2" w:rsidP="00E717B2">
      <w:pPr>
        <w:rPr>
          <w:lang w:val="en-US"/>
        </w:rPr>
      </w:pPr>
      <w:r w:rsidRPr="008140AA">
        <w:rPr>
          <w:lang w:val="en-US"/>
        </w:rPr>
        <w:t>Proposed PICO specification (Population, Intervention, Comparator, Outcome) for framing the evaluation question:</w:t>
      </w:r>
    </w:p>
    <w:tbl>
      <w:tblPr>
        <w:tblStyle w:val="Tabel-Gitter"/>
        <w:tblW w:w="0" w:type="auto"/>
        <w:tblLook w:val="04A0" w:firstRow="1" w:lastRow="0" w:firstColumn="1" w:lastColumn="0" w:noHBand="0" w:noVBand="1"/>
      </w:tblPr>
      <w:tblGrid>
        <w:gridCol w:w="4814"/>
        <w:gridCol w:w="4814"/>
      </w:tblGrid>
      <w:tr w:rsidR="009E67F4" w:rsidRPr="001621F7" w14:paraId="28CF90A1" w14:textId="77777777" w:rsidTr="000D46C1">
        <w:tc>
          <w:tcPr>
            <w:tcW w:w="4814" w:type="dxa"/>
          </w:tcPr>
          <w:p w14:paraId="4418D63C" w14:textId="77777777" w:rsidR="009E67F4" w:rsidRPr="006D66FC" w:rsidRDefault="009E67F4" w:rsidP="009E67F4">
            <w:pPr>
              <w:rPr>
                <w:rFonts w:cstheme="minorHAnsi"/>
                <w:lang w:val="en-US"/>
              </w:rPr>
            </w:pPr>
            <w:r w:rsidRPr="006D66FC">
              <w:rPr>
                <w:rFonts w:cstheme="minorHAnsi"/>
                <w:sz w:val="44"/>
                <w:szCs w:val="44"/>
                <w:lang w:val="en-US"/>
              </w:rPr>
              <w:t>P</w:t>
            </w:r>
            <w:r w:rsidRPr="006D66FC">
              <w:rPr>
                <w:rFonts w:cstheme="minorHAnsi"/>
                <w:lang w:val="en-US"/>
              </w:rPr>
              <w:t>opulation – The patient group in</w:t>
            </w:r>
            <w:r>
              <w:rPr>
                <w:rFonts w:cstheme="minorHAnsi"/>
                <w:lang w:val="en-US"/>
              </w:rPr>
              <w:t>/for</w:t>
            </w:r>
            <w:r w:rsidRPr="006D66FC">
              <w:rPr>
                <w:rFonts w:cstheme="minorHAnsi"/>
                <w:lang w:val="en-US"/>
              </w:rPr>
              <w:t xml:space="preserve"> which the health technology is utilized and which the evaluation focuses on, including the annual number of patients in Denmark</w:t>
            </w:r>
            <w:r>
              <w:rPr>
                <w:rFonts w:cstheme="minorHAnsi"/>
                <w:lang w:val="en-US"/>
              </w:rPr>
              <w:t>:</w:t>
            </w:r>
          </w:p>
        </w:tc>
        <w:tc>
          <w:tcPr>
            <w:tcW w:w="4814" w:type="dxa"/>
          </w:tcPr>
          <w:p w14:paraId="77F17ADC" w14:textId="77777777" w:rsidR="009E67F4" w:rsidRDefault="009E67F4" w:rsidP="009E67F4">
            <w:pPr>
              <w:spacing w:after="160" w:line="259" w:lineRule="auto"/>
              <w:jc w:val="both"/>
              <w:rPr>
                <w:rFonts w:cstheme="minorHAnsi"/>
                <w:lang w:val="en-US"/>
              </w:rPr>
            </w:pPr>
            <w:r w:rsidRPr="00437A59">
              <w:rPr>
                <w:rFonts w:cstheme="minorHAnsi"/>
                <w:lang w:val="en-US"/>
              </w:rPr>
              <w:t xml:space="preserve">The patient population </w:t>
            </w:r>
            <w:r>
              <w:rPr>
                <w:rFonts w:cstheme="minorHAnsi"/>
                <w:lang w:val="en-US"/>
              </w:rPr>
              <w:t>includes</w:t>
            </w:r>
            <w:r w:rsidRPr="00437A59">
              <w:rPr>
                <w:rFonts w:cstheme="minorHAnsi"/>
                <w:lang w:val="en-US"/>
              </w:rPr>
              <w:t xml:space="preserve"> individuals over 65 years of age with distal radius fractures. Data from the National Patient Register reveals that in 2022, there were 7,120 patients over 65 years old with fractures at the distal end of the radius (advanced extraction). </w:t>
            </w:r>
          </w:p>
          <w:p w14:paraId="07DF9E7B" w14:textId="06033260" w:rsidR="009E67F4" w:rsidRPr="006D66FC" w:rsidRDefault="009E67F4" w:rsidP="009E67F4">
            <w:pPr>
              <w:spacing w:after="160" w:line="259" w:lineRule="auto"/>
              <w:jc w:val="both"/>
              <w:rPr>
                <w:rFonts w:cstheme="minorHAnsi"/>
                <w:lang w:val="en-US"/>
              </w:rPr>
            </w:pPr>
            <w:r w:rsidRPr="00437A59">
              <w:rPr>
                <w:rFonts w:cstheme="minorHAnsi"/>
                <w:lang w:val="en-US"/>
              </w:rPr>
              <w:t xml:space="preserve">According to </w:t>
            </w:r>
            <w:r>
              <w:rPr>
                <w:rFonts w:cstheme="minorHAnsi"/>
                <w:lang w:val="en-US"/>
              </w:rPr>
              <w:t>‘</w:t>
            </w:r>
            <w:r w:rsidRPr="00437A59">
              <w:rPr>
                <w:rFonts w:cstheme="minorHAnsi"/>
                <w:lang w:val="en-US"/>
              </w:rPr>
              <w:t>Lægehåndbogen</w:t>
            </w:r>
            <w:r>
              <w:rPr>
                <w:rFonts w:cstheme="minorHAnsi"/>
                <w:lang w:val="en-US"/>
              </w:rPr>
              <w:t>’</w:t>
            </w:r>
            <w:r w:rsidRPr="00437A59">
              <w:rPr>
                <w:rFonts w:cstheme="minorHAnsi"/>
                <w:lang w:val="en-US"/>
              </w:rPr>
              <w:t>, distal radius fractures encompass fractures in the lower part of the radius bone, most commonly Colle's fractures with dorsal displacement.</w:t>
            </w:r>
          </w:p>
        </w:tc>
      </w:tr>
      <w:tr w:rsidR="00084F46" w:rsidRPr="001621F7" w14:paraId="5F155350" w14:textId="77777777" w:rsidTr="000D46C1">
        <w:tc>
          <w:tcPr>
            <w:tcW w:w="4814" w:type="dxa"/>
          </w:tcPr>
          <w:p w14:paraId="3DEC2FF4" w14:textId="77777777" w:rsidR="00084F46" w:rsidRPr="009C7857" w:rsidRDefault="00084F46" w:rsidP="00084F46">
            <w:pPr>
              <w:rPr>
                <w:rFonts w:cstheme="minorHAnsi"/>
                <w:lang w:val="en-US"/>
              </w:rPr>
            </w:pPr>
            <w:r w:rsidRPr="009C7857">
              <w:rPr>
                <w:rFonts w:cstheme="minorHAnsi"/>
                <w:sz w:val="44"/>
                <w:szCs w:val="44"/>
                <w:lang w:val="en-US"/>
              </w:rPr>
              <w:t>I</w:t>
            </w:r>
            <w:r w:rsidRPr="009C7857">
              <w:rPr>
                <w:rFonts w:cstheme="minorHAnsi"/>
                <w:lang w:val="en-US"/>
              </w:rPr>
              <w:t>ntervention – The specific health technology to be evaluated:</w:t>
            </w:r>
          </w:p>
        </w:tc>
        <w:tc>
          <w:tcPr>
            <w:tcW w:w="4814" w:type="dxa"/>
          </w:tcPr>
          <w:p w14:paraId="28F877B6" w14:textId="4BDCA707" w:rsidR="00084F46" w:rsidRPr="009C7857" w:rsidRDefault="00084F46" w:rsidP="00084F46">
            <w:pPr>
              <w:spacing w:after="160" w:line="259" w:lineRule="auto"/>
              <w:jc w:val="both"/>
              <w:rPr>
                <w:rFonts w:cstheme="minorHAnsi"/>
                <w:lang w:val="en-US"/>
              </w:rPr>
            </w:pPr>
            <w:r w:rsidRPr="000B71EE">
              <w:rPr>
                <w:rFonts w:cstheme="minorHAnsi"/>
                <w:lang w:val="en-US"/>
              </w:rPr>
              <w:t>The treatment approach under investigation involves non-operative treatment in the form of applying a cast.</w:t>
            </w:r>
          </w:p>
        </w:tc>
      </w:tr>
      <w:tr w:rsidR="00084F46" w:rsidRPr="001621F7" w14:paraId="042E75B5" w14:textId="77777777" w:rsidTr="000D46C1">
        <w:tc>
          <w:tcPr>
            <w:tcW w:w="4814" w:type="dxa"/>
          </w:tcPr>
          <w:p w14:paraId="502A07DE" w14:textId="77777777" w:rsidR="00084F46" w:rsidRPr="00155EFD" w:rsidRDefault="00084F46" w:rsidP="00084F46">
            <w:pPr>
              <w:rPr>
                <w:rFonts w:cstheme="minorHAnsi"/>
                <w:lang w:val="en-US"/>
              </w:rPr>
            </w:pPr>
            <w:r w:rsidRPr="00155EFD">
              <w:rPr>
                <w:rFonts w:cstheme="minorHAnsi"/>
                <w:sz w:val="44"/>
                <w:szCs w:val="44"/>
                <w:lang w:val="en-US"/>
              </w:rPr>
              <w:t>C</w:t>
            </w:r>
            <w:r w:rsidRPr="00155EFD">
              <w:rPr>
                <w:rFonts w:cstheme="minorHAnsi"/>
                <w:lang w:val="en-US"/>
              </w:rPr>
              <w:t xml:space="preserve">omparator – The health technology or treatment that is natural to compare with and currently used as the best and most widely </w:t>
            </w:r>
            <w:r w:rsidRPr="00155EFD">
              <w:rPr>
                <w:rFonts w:cstheme="minorHAnsi"/>
                <w:lang w:val="en-US"/>
              </w:rPr>
              <w:lastRenderedPageBreak/>
              <w:t xml:space="preserve">adopted alternative to the intervention </w:t>
            </w:r>
            <w:r>
              <w:rPr>
                <w:rFonts w:cstheme="minorHAnsi"/>
                <w:lang w:val="en-US"/>
              </w:rPr>
              <w:t xml:space="preserve">in Denmark </w:t>
            </w:r>
            <w:r w:rsidRPr="00155EFD">
              <w:rPr>
                <w:rFonts w:cstheme="minorHAnsi"/>
                <w:lang w:val="en-US"/>
              </w:rPr>
              <w:t>(I)</w:t>
            </w:r>
            <w:r>
              <w:rPr>
                <w:rFonts w:cstheme="minorHAnsi"/>
                <w:lang w:val="en-US"/>
              </w:rPr>
              <w:t>:</w:t>
            </w:r>
            <w:r w:rsidRPr="00155EFD">
              <w:rPr>
                <w:rFonts w:cstheme="minorHAnsi"/>
                <w:lang w:val="en-US"/>
              </w:rPr>
              <w:t xml:space="preserve"> </w:t>
            </w:r>
          </w:p>
        </w:tc>
        <w:tc>
          <w:tcPr>
            <w:tcW w:w="4814" w:type="dxa"/>
          </w:tcPr>
          <w:p w14:paraId="777CA763" w14:textId="02E77E66" w:rsidR="00084F46" w:rsidRPr="00155EFD" w:rsidRDefault="00084F46" w:rsidP="00084F46">
            <w:pPr>
              <w:spacing w:after="160" w:line="259" w:lineRule="auto"/>
              <w:jc w:val="both"/>
              <w:rPr>
                <w:rFonts w:cstheme="minorHAnsi"/>
                <w:lang w:val="en-US"/>
              </w:rPr>
            </w:pPr>
            <w:r w:rsidRPr="00463E89">
              <w:rPr>
                <w:rFonts w:cstheme="minorHAnsi"/>
                <w:lang w:val="en-US"/>
              </w:rPr>
              <w:lastRenderedPageBreak/>
              <w:t>The alternative to applying a cast is surgical treatment.</w:t>
            </w:r>
          </w:p>
        </w:tc>
      </w:tr>
      <w:tr w:rsidR="00084F46" w:rsidRPr="001621F7" w14:paraId="1E613E33" w14:textId="77777777" w:rsidTr="000D46C1">
        <w:tc>
          <w:tcPr>
            <w:tcW w:w="4814" w:type="dxa"/>
          </w:tcPr>
          <w:p w14:paraId="0566543C" w14:textId="77777777" w:rsidR="00084F46" w:rsidRPr="006B1C6D" w:rsidRDefault="00084F46" w:rsidP="00084F46">
            <w:pPr>
              <w:rPr>
                <w:rFonts w:cstheme="minorHAnsi"/>
                <w:lang w:val="en-US"/>
              </w:rPr>
            </w:pPr>
            <w:r w:rsidRPr="006B1C6D">
              <w:rPr>
                <w:rFonts w:cstheme="minorHAnsi"/>
                <w:sz w:val="44"/>
                <w:szCs w:val="44"/>
                <w:lang w:val="en-US"/>
              </w:rPr>
              <w:t>O</w:t>
            </w:r>
            <w:r w:rsidRPr="006B1C6D">
              <w:rPr>
                <w:rFonts w:cstheme="minorHAnsi"/>
                <w:lang w:val="en-US"/>
              </w:rPr>
              <w:t xml:space="preserve">utcome – The clinical </w:t>
            </w:r>
            <w:r>
              <w:rPr>
                <w:rFonts w:cstheme="minorHAnsi"/>
                <w:lang w:val="en-US"/>
              </w:rPr>
              <w:t xml:space="preserve">effectiveness </w:t>
            </w:r>
            <w:r w:rsidRPr="006B1C6D">
              <w:rPr>
                <w:rFonts w:cstheme="minorHAnsi"/>
                <w:lang w:val="en-US"/>
              </w:rPr>
              <w:t>measures that would be relevant to assess the health technology compared to the comparator are:</w:t>
            </w:r>
          </w:p>
        </w:tc>
        <w:tc>
          <w:tcPr>
            <w:tcW w:w="4814" w:type="dxa"/>
          </w:tcPr>
          <w:p w14:paraId="41BA2D1B" w14:textId="7CACC07E" w:rsidR="00084F46" w:rsidRPr="006B1C6D" w:rsidRDefault="00084F46" w:rsidP="00084F46">
            <w:pPr>
              <w:spacing w:after="160" w:line="259" w:lineRule="auto"/>
              <w:jc w:val="both"/>
              <w:rPr>
                <w:rFonts w:cstheme="minorHAnsi"/>
                <w:lang w:val="en-US"/>
              </w:rPr>
            </w:pPr>
            <w:r w:rsidRPr="002C4246">
              <w:rPr>
                <w:rFonts w:cstheme="minorHAnsi"/>
                <w:lang w:val="en-US"/>
              </w:rPr>
              <w:t>The patients' physical function, complications, mobility, grip strength, and quality of life.</w:t>
            </w:r>
          </w:p>
        </w:tc>
      </w:tr>
    </w:tbl>
    <w:p w14:paraId="139BF8C1" w14:textId="77777777" w:rsidR="00E717B2" w:rsidRPr="002D361E" w:rsidRDefault="00E717B2" w:rsidP="00E717B2">
      <w:pPr>
        <w:rPr>
          <w:rFonts w:cstheme="minorHAnsi"/>
          <w:lang w:val="en-US"/>
        </w:rPr>
      </w:pPr>
      <w:r w:rsidRPr="006B1C6D">
        <w:rPr>
          <w:rFonts w:cstheme="minorHAnsi"/>
          <w:sz w:val="18"/>
          <w:szCs w:val="18"/>
          <w:lang w:val="en-US"/>
        </w:rPr>
        <w:t xml:space="preserve"> </w:t>
      </w:r>
      <w:r w:rsidRPr="002D361E">
        <w:rPr>
          <w:rFonts w:cstheme="minorHAnsi"/>
          <w:sz w:val="18"/>
          <w:szCs w:val="18"/>
          <w:lang w:val="en-US"/>
        </w:rPr>
        <w:t>*</w:t>
      </w:r>
      <w:r w:rsidRPr="002D361E">
        <w:rPr>
          <w:lang w:val="en-US"/>
        </w:rPr>
        <w:t xml:space="preserve"> </w:t>
      </w:r>
      <w:r w:rsidRPr="002D361E">
        <w:rPr>
          <w:rFonts w:cstheme="minorHAnsi"/>
          <w:sz w:val="18"/>
          <w:szCs w:val="18"/>
          <w:lang w:val="en-US"/>
        </w:rPr>
        <w:t xml:space="preserve">PICO is a tool utilized by the </w:t>
      </w:r>
      <w:r>
        <w:rPr>
          <w:rFonts w:cstheme="minorHAnsi"/>
          <w:sz w:val="18"/>
          <w:szCs w:val="18"/>
          <w:lang w:val="en-US"/>
        </w:rPr>
        <w:t>Danish Health Technology</w:t>
      </w:r>
      <w:r w:rsidRPr="002D361E">
        <w:rPr>
          <w:rFonts w:cstheme="minorHAnsi"/>
          <w:sz w:val="18"/>
          <w:szCs w:val="18"/>
          <w:lang w:val="en-US"/>
        </w:rPr>
        <w:t xml:space="preserve"> Council to formulate precise issues and is crucial in the planning and execution of an evaluation </w:t>
      </w:r>
      <w:r>
        <w:rPr>
          <w:rFonts w:cstheme="minorHAnsi"/>
          <w:sz w:val="18"/>
          <w:szCs w:val="18"/>
          <w:lang w:val="en-US"/>
        </w:rPr>
        <w:t xml:space="preserve">by </w:t>
      </w:r>
      <w:r w:rsidRPr="002D361E">
        <w:rPr>
          <w:rFonts w:cstheme="minorHAnsi"/>
          <w:sz w:val="18"/>
          <w:szCs w:val="18"/>
          <w:lang w:val="en-US"/>
        </w:rPr>
        <w:t xml:space="preserve">the </w:t>
      </w:r>
      <w:r>
        <w:rPr>
          <w:rFonts w:cstheme="minorHAnsi"/>
          <w:sz w:val="18"/>
          <w:szCs w:val="18"/>
          <w:lang w:val="en-US"/>
        </w:rPr>
        <w:t>Danish Health Technology</w:t>
      </w:r>
      <w:r w:rsidRPr="002D361E">
        <w:rPr>
          <w:rFonts w:cstheme="minorHAnsi"/>
          <w:sz w:val="18"/>
          <w:szCs w:val="18"/>
          <w:lang w:val="en-US"/>
        </w:rPr>
        <w:t xml:space="preserve"> Council. PICO is further detailed in the </w:t>
      </w:r>
      <w:r>
        <w:rPr>
          <w:rFonts w:cstheme="minorHAnsi"/>
          <w:sz w:val="18"/>
          <w:szCs w:val="18"/>
          <w:lang w:val="en-US"/>
        </w:rPr>
        <w:t>Danish Health Technology</w:t>
      </w:r>
      <w:r w:rsidRPr="002D361E">
        <w:rPr>
          <w:rFonts w:cstheme="minorHAnsi"/>
          <w:sz w:val="18"/>
          <w:szCs w:val="18"/>
          <w:lang w:val="en-US"/>
        </w:rPr>
        <w:t xml:space="preserve"> Council's method</w:t>
      </w:r>
      <w:r>
        <w:rPr>
          <w:rFonts w:cstheme="minorHAnsi"/>
          <w:sz w:val="18"/>
          <w:szCs w:val="18"/>
          <w:lang w:val="en-US"/>
        </w:rPr>
        <w:t>s</w:t>
      </w:r>
      <w:r w:rsidRPr="002D361E">
        <w:rPr>
          <w:rFonts w:cstheme="minorHAnsi"/>
          <w:sz w:val="18"/>
          <w:szCs w:val="18"/>
          <w:lang w:val="en-US"/>
        </w:rPr>
        <w:t xml:space="preserve"> guide, available on the </w:t>
      </w:r>
      <w:r>
        <w:rPr>
          <w:rFonts w:cstheme="minorHAnsi"/>
          <w:sz w:val="18"/>
          <w:szCs w:val="18"/>
          <w:lang w:val="en-US"/>
        </w:rPr>
        <w:t>Danish Health Technology</w:t>
      </w:r>
      <w:r w:rsidRPr="002D361E">
        <w:rPr>
          <w:rFonts w:cstheme="minorHAnsi"/>
          <w:sz w:val="18"/>
          <w:szCs w:val="18"/>
          <w:lang w:val="en-US"/>
        </w:rPr>
        <w:t xml:space="preserve"> Council's </w:t>
      </w:r>
      <w:hyperlink r:id="rId17" w:history="1">
        <w:r w:rsidRPr="00A95A7E">
          <w:rPr>
            <w:rStyle w:val="Hyperlink"/>
            <w:rFonts w:cstheme="minorHAnsi"/>
            <w:sz w:val="18"/>
            <w:szCs w:val="18"/>
            <w:lang w:val="en-US"/>
          </w:rPr>
          <w:t>website</w:t>
        </w:r>
      </w:hyperlink>
      <w:r w:rsidRPr="002D361E">
        <w:rPr>
          <w:rFonts w:cstheme="minorHAnsi"/>
          <w:sz w:val="18"/>
          <w:szCs w:val="18"/>
          <w:lang w:val="en-US"/>
        </w:rPr>
        <w:t>.</w:t>
      </w:r>
    </w:p>
    <w:p w14:paraId="61A2CFDD" w14:textId="77777777" w:rsidR="00E717B2" w:rsidRDefault="00E717B2" w:rsidP="00E717B2">
      <w:pPr>
        <w:rPr>
          <w:rFonts w:cstheme="minorHAnsi"/>
          <w:lang w:val="en-US"/>
        </w:rPr>
      </w:pPr>
    </w:p>
    <w:p w14:paraId="3E0D43A0" w14:textId="77777777" w:rsidR="00E717B2" w:rsidRPr="00315FB9" w:rsidRDefault="00E717B2" w:rsidP="00E717B2">
      <w:pPr>
        <w:rPr>
          <w:rFonts w:cstheme="minorHAnsi"/>
          <w:lang w:val="en-US"/>
        </w:rPr>
      </w:pPr>
      <w:r w:rsidRPr="00315FB9">
        <w:rPr>
          <w:rFonts w:cstheme="minorHAnsi"/>
          <w:lang w:val="en-US"/>
        </w:rPr>
        <w:t xml:space="preserve">Provide a brief description of the proposed comparator and whether the suggested health technology (intervention) is </w:t>
      </w:r>
      <w:r>
        <w:rPr>
          <w:rFonts w:cstheme="minorHAnsi"/>
          <w:lang w:val="en-US"/>
        </w:rPr>
        <w:t>suggested</w:t>
      </w:r>
      <w:r w:rsidRPr="00315FB9">
        <w:rPr>
          <w:rFonts w:cstheme="minorHAnsi"/>
          <w:lang w:val="en-US"/>
        </w:rPr>
        <w:t xml:space="preserve"> to replace or </w:t>
      </w:r>
      <w:r>
        <w:rPr>
          <w:rFonts w:cstheme="minorHAnsi"/>
          <w:lang w:val="en-US"/>
        </w:rPr>
        <w:t>to be an add on to the current alternative</w:t>
      </w:r>
      <w:r w:rsidRPr="00315FB9">
        <w:rPr>
          <w:rFonts w:cstheme="minorHAnsi"/>
          <w:lang w:val="en-US"/>
        </w:rPr>
        <w:t>:</w:t>
      </w:r>
    </w:p>
    <w:tbl>
      <w:tblPr>
        <w:tblStyle w:val="Tabel-Gitter"/>
        <w:tblW w:w="9628" w:type="dxa"/>
        <w:tblLook w:val="04A0" w:firstRow="1" w:lastRow="0" w:firstColumn="1" w:lastColumn="0" w:noHBand="0" w:noVBand="1"/>
      </w:tblPr>
      <w:tblGrid>
        <w:gridCol w:w="9628"/>
      </w:tblGrid>
      <w:tr w:rsidR="007917BE" w:rsidRPr="001621F7" w14:paraId="6FD34B3E" w14:textId="77777777" w:rsidTr="007917BE">
        <w:tc>
          <w:tcPr>
            <w:tcW w:w="9628" w:type="dxa"/>
          </w:tcPr>
          <w:p w14:paraId="6A8CC477" w14:textId="77777777" w:rsidR="007917BE" w:rsidRPr="004D4574" w:rsidRDefault="007917BE" w:rsidP="00084F46">
            <w:pPr>
              <w:jc w:val="both"/>
              <w:rPr>
                <w:lang w:val="en-US"/>
              </w:rPr>
            </w:pPr>
            <w:r w:rsidRPr="1C073077">
              <w:rPr>
                <w:lang w:val="en-US"/>
              </w:rPr>
              <w:t>As alternatives to cast treatment for distal radius fractures, several surgical methods are used, including volar locking plate fixation, external fixation, or percutaneous pinning, as indicated by ‘Lægehåndbogen’. These three surgical methods involve different health technologies aimed at maintaining fracture stability. According to ‘Patienthåndbogen’, the choice of surgical method depends on the specific fracture, bone quality, and other patient-specific factors. ‘Lægehåndbogen’ notes that in certain cases, it might be necessary to combine different surgical methods.</w:t>
            </w:r>
          </w:p>
          <w:p w14:paraId="23239AF3" w14:textId="3559F02F" w:rsidR="007917BE" w:rsidRPr="00315FB9" w:rsidRDefault="007917BE" w:rsidP="00084F46">
            <w:pPr>
              <w:jc w:val="both"/>
              <w:rPr>
                <w:rFonts w:cstheme="minorHAnsi"/>
                <w:lang w:val="en-US"/>
              </w:rPr>
            </w:pPr>
            <w:r w:rsidRPr="004D4574">
              <w:rPr>
                <w:rFonts w:cstheme="minorHAnsi"/>
                <w:lang w:val="en-US"/>
              </w:rPr>
              <w:t>It is expected that cast treatment could replace surgical treatment for distal radius fractures in a portion of the patient population.</w:t>
            </w:r>
          </w:p>
        </w:tc>
      </w:tr>
    </w:tbl>
    <w:p w14:paraId="17FA8588" w14:textId="77777777" w:rsidR="00E717B2" w:rsidRPr="00315FB9" w:rsidRDefault="00E717B2" w:rsidP="00E717B2">
      <w:pPr>
        <w:rPr>
          <w:rFonts w:cstheme="minorHAnsi"/>
          <w:lang w:val="en-US"/>
        </w:rPr>
      </w:pPr>
    </w:p>
    <w:p w14:paraId="00E17D90" w14:textId="77777777" w:rsidR="00E717B2" w:rsidRPr="00656B49" w:rsidRDefault="00E717B2" w:rsidP="00E717B2">
      <w:pPr>
        <w:rPr>
          <w:rFonts w:cstheme="minorHAnsi"/>
          <w:lang w:val="en-US"/>
        </w:rPr>
      </w:pPr>
      <w:r>
        <w:rPr>
          <w:rFonts w:cstheme="minorHAnsi"/>
          <w:lang w:val="en-US"/>
        </w:rPr>
        <w:t>I</w:t>
      </w:r>
      <w:r w:rsidRPr="000B1B34">
        <w:rPr>
          <w:rFonts w:cstheme="minorHAnsi"/>
          <w:lang w:val="en-US"/>
        </w:rPr>
        <w:t xml:space="preserve">s the health technology mentioned in professional clinical guidelines from institutions like the Danish Health Authority or medical scientific societies? </w:t>
      </w:r>
      <w:r w:rsidRPr="00656B49">
        <w:rPr>
          <w:rFonts w:cstheme="minorHAnsi"/>
          <w:lang w:val="en-US"/>
        </w:rPr>
        <w:t>Specify which ones:</w:t>
      </w:r>
    </w:p>
    <w:tbl>
      <w:tblPr>
        <w:tblStyle w:val="Tabel-Gitter"/>
        <w:tblW w:w="9628" w:type="dxa"/>
        <w:tblLook w:val="04A0" w:firstRow="1" w:lastRow="0" w:firstColumn="1" w:lastColumn="0" w:noHBand="0" w:noVBand="1"/>
      </w:tblPr>
      <w:tblGrid>
        <w:gridCol w:w="9628"/>
      </w:tblGrid>
      <w:tr w:rsidR="007917BE" w:rsidRPr="00656B49" w14:paraId="7B8E1AC4" w14:textId="77777777" w:rsidTr="007917BE">
        <w:tc>
          <w:tcPr>
            <w:tcW w:w="9628" w:type="dxa"/>
          </w:tcPr>
          <w:p w14:paraId="3CA5CF98" w14:textId="77777777" w:rsidR="007917BE" w:rsidRDefault="007917BE" w:rsidP="007917BE">
            <w:pPr>
              <w:tabs>
                <w:tab w:val="left" w:pos="1540"/>
              </w:tabs>
              <w:spacing w:after="160" w:line="259" w:lineRule="auto"/>
              <w:jc w:val="both"/>
              <w:rPr>
                <w:rFonts w:cstheme="minorHAnsi"/>
                <w:lang w:val="en-US"/>
              </w:rPr>
            </w:pPr>
            <w:r w:rsidRPr="00BD348A">
              <w:rPr>
                <w:rFonts w:cstheme="minorHAnsi"/>
                <w:lang w:val="en-US"/>
              </w:rPr>
              <w:t>The Danish Health Authority published a National Clinical Guideline in 2013, which is no longer in effect:</w:t>
            </w:r>
          </w:p>
          <w:p w14:paraId="4019C90B" w14:textId="77777777" w:rsidR="007917BE" w:rsidRPr="00BD348A" w:rsidRDefault="007917BE" w:rsidP="007917BE">
            <w:pPr>
              <w:tabs>
                <w:tab w:val="left" w:pos="1540"/>
              </w:tabs>
              <w:jc w:val="both"/>
              <w:rPr>
                <w:rFonts w:cstheme="minorHAnsi"/>
                <w:lang w:val="en-US"/>
              </w:rPr>
            </w:pPr>
            <w:r w:rsidRPr="00BD348A">
              <w:rPr>
                <w:rFonts w:cstheme="minorHAnsi"/>
              </w:rPr>
              <w:t xml:space="preserve">Sundhedsstyrelsen. National Klinisk retningslinje for behandling af håndledsnære brud (distal radiusfraktur). </w:t>
            </w:r>
            <w:r w:rsidRPr="00BD348A">
              <w:rPr>
                <w:rFonts w:cstheme="minorHAnsi"/>
                <w:lang w:val="en-US"/>
              </w:rPr>
              <w:t>2013.</w:t>
            </w:r>
          </w:p>
          <w:p w14:paraId="38428822" w14:textId="77777777" w:rsidR="007917BE" w:rsidRDefault="007917BE" w:rsidP="007917BE">
            <w:pPr>
              <w:tabs>
                <w:tab w:val="left" w:pos="1540"/>
              </w:tabs>
              <w:spacing w:after="160" w:line="259" w:lineRule="auto"/>
              <w:jc w:val="both"/>
              <w:rPr>
                <w:rFonts w:cstheme="minorHAnsi"/>
                <w:lang w:val="en-US"/>
              </w:rPr>
            </w:pPr>
            <w:r w:rsidRPr="00BD348A">
              <w:rPr>
                <w:rFonts w:cstheme="minorHAnsi"/>
                <w:lang w:val="en-US"/>
              </w:rPr>
              <w:t>The American Academy of Orthopaedic Surgeons released an evidence-based clinical practice guideline on the management of distal radius fractures in 2020:</w:t>
            </w:r>
          </w:p>
          <w:p w14:paraId="09D06334" w14:textId="6B6D51B9" w:rsidR="007917BE" w:rsidRPr="00656B49" w:rsidRDefault="007917BE" w:rsidP="007917BE">
            <w:pPr>
              <w:jc w:val="both"/>
              <w:rPr>
                <w:rFonts w:cstheme="minorHAnsi"/>
                <w:lang w:val="en-US"/>
              </w:rPr>
            </w:pPr>
            <w:r w:rsidRPr="00BD348A">
              <w:rPr>
                <w:rFonts w:cstheme="minorHAnsi"/>
                <w:lang w:val="en-US"/>
              </w:rPr>
              <w:t>American Academy of Orthopaedic Surgeons. Management of Distal Radius Fractures Evidence-Based Clinical Practice Guideline. 2020.</w:t>
            </w:r>
          </w:p>
        </w:tc>
      </w:tr>
    </w:tbl>
    <w:p w14:paraId="15A5D48E" w14:textId="77777777" w:rsidR="00E717B2" w:rsidRPr="00656B49" w:rsidRDefault="00E717B2" w:rsidP="00E717B2">
      <w:pPr>
        <w:rPr>
          <w:rFonts w:cstheme="minorHAnsi"/>
          <w:lang w:val="en-US"/>
        </w:rPr>
      </w:pPr>
    </w:p>
    <w:p w14:paraId="15D80F19" w14:textId="77777777" w:rsidR="00E717B2" w:rsidRDefault="00E717B2" w:rsidP="00E717B2">
      <w:pPr>
        <w:rPr>
          <w:rFonts w:cstheme="minorHAnsi"/>
          <w:lang w:val="en-US"/>
        </w:rPr>
      </w:pPr>
    </w:p>
    <w:p w14:paraId="1CC7FED0" w14:textId="77777777" w:rsidR="00E717B2" w:rsidRPr="00656B49" w:rsidRDefault="00E717B2" w:rsidP="00E717B2">
      <w:pPr>
        <w:rPr>
          <w:rFonts w:cstheme="minorHAnsi"/>
          <w:lang w:val="en-US"/>
        </w:rPr>
      </w:pPr>
      <w:r w:rsidRPr="00656B49">
        <w:rPr>
          <w:rFonts w:cstheme="minorHAnsi"/>
          <w:lang w:val="en-US"/>
        </w:rPr>
        <w:t>Has the health technology been evaluated by other HTA institutions (e.g. NICE, N</w:t>
      </w:r>
      <w:r>
        <w:rPr>
          <w:rFonts w:cstheme="minorHAnsi"/>
          <w:lang w:val="en-US"/>
        </w:rPr>
        <w:t>ye Metoder</w:t>
      </w:r>
      <w:r w:rsidRPr="00656B49">
        <w:rPr>
          <w:rFonts w:cstheme="minorHAnsi"/>
          <w:lang w:val="en-US"/>
        </w:rPr>
        <w:t>)? Specify which ones:</w:t>
      </w:r>
    </w:p>
    <w:tbl>
      <w:tblPr>
        <w:tblStyle w:val="Tabel-Gitter"/>
        <w:tblW w:w="0" w:type="auto"/>
        <w:tblLook w:val="04A0" w:firstRow="1" w:lastRow="0" w:firstColumn="1" w:lastColumn="0" w:noHBand="0" w:noVBand="1"/>
      </w:tblPr>
      <w:tblGrid>
        <w:gridCol w:w="9628"/>
      </w:tblGrid>
      <w:tr w:rsidR="00E717B2" w:rsidRPr="001C0AF5" w14:paraId="3EA4C24E" w14:textId="77777777" w:rsidTr="000D46C1">
        <w:tc>
          <w:tcPr>
            <w:tcW w:w="9628" w:type="dxa"/>
          </w:tcPr>
          <w:p w14:paraId="43517779" w14:textId="77777777" w:rsidR="007917BE" w:rsidRPr="009A64CD" w:rsidRDefault="007917BE" w:rsidP="007917BE">
            <w:pPr>
              <w:jc w:val="both"/>
              <w:rPr>
                <w:rFonts w:cstheme="minorHAnsi"/>
                <w:lang w:val="en-US"/>
              </w:rPr>
            </w:pPr>
            <w:r>
              <w:rPr>
                <w:rFonts w:cstheme="minorHAnsi"/>
                <w:lang w:val="en-US"/>
              </w:rPr>
              <w:t xml:space="preserve">In 2017, </w:t>
            </w:r>
            <w:r w:rsidRPr="009A64CD">
              <w:rPr>
                <w:rFonts w:cstheme="minorHAnsi"/>
                <w:lang w:val="en-US"/>
              </w:rPr>
              <w:t xml:space="preserve">SBU (Swedish Agency for Health Technology Assessment and Assessment of Social Services) </w:t>
            </w:r>
            <w:r>
              <w:rPr>
                <w:rFonts w:cstheme="minorHAnsi"/>
                <w:lang w:val="en-US"/>
              </w:rPr>
              <w:t xml:space="preserve">investigated </w:t>
            </w:r>
            <w:r w:rsidRPr="009A64CD">
              <w:rPr>
                <w:rFonts w:cstheme="minorHAnsi"/>
                <w:lang w:val="en-US"/>
              </w:rPr>
              <w:t>the treatment of arm fractures, including distal radius fractures, in patients over 60 years of age:</w:t>
            </w:r>
          </w:p>
          <w:p w14:paraId="3F87250A" w14:textId="27613AD8" w:rsidR="00E717B2" w:rsidRPr="00656B49" w:rsidRDefault="007917BE" w:rsidP="007917BE">
            <w:pPr>
              <w:spacing w:after="160" w:line="259" w:lineRule="auto"/>
              <w:jc w:val="both"/>
              <w:rPr>
                <w:rFonts w:cstheme="minorHAnsi"/>
                <w:lang w:val="en-US"/>
              </w:rPr>
            </w:pPr>
            <w:r w:rsidRPr="009A64CD">
              <w:rPr>
                <w:rFonts w:cstheme="minorHAnsi"/>
                <w:lang w:val="en-US"/>
              </w:rPr>
              <w:t xml:space="preserve">Swedish </w:t>
            </w:r>
            <w:r>
              <w:rPr>
                <w:rFonts w:cstheme="minorHAnsi"/>
                <w:lang w:val="en-US"/>
              </w:rPr>
              <w:t>A</w:t>
            </w:r>
            <w:r w:rsidRPr="009A64CD">
              <w:rPr>
                <w:rFonts w:cstheme="minorHAnsi"/>
                <w:lang w:val="en-US"/>
              </w:rPr>
              <w:t xml:space="preserve">gency for </w:t>
            </w:r>
            <w:r>
              <w:rPr>
                <w:rFonts w:cstheme="minorHAnsi"/>
                <w:lang w:val="en-US"/>
              </w:rPr>
              <w:t>H</w:t>
            </w:r>
            <w:r w:rsidRPr="009A64CD">
              <w:rPr>
                <w:rFonts w:cstheme="minorHAnsi"/>
                <w:lang w:val="en-US"/>
              </w:rPr>
              <w:t xml:space="preserve">ealth </w:t>
            </w:r>
            <w:r>
              <w:rPr>
                <w:rFonts w:cstheme="minorHAnsi"/>
                <w:lang w:val="en-US"/>
              </w:rPr>
              <w:t>T</w:t>
            </w:r>
            <w:r w:rsidRPr="009A64CD">
              <w:rPr>
                <w:rFonts w:cstheme="minorHAnsi"/>
                <w:lang w:val="en-US"/>
              </w:rPr>
              <w:t xml:space="preserve">echnology </w:t>
            </w:r>
            <w:r>
              <w:rPr>
                <w:rFonts w:cstheme="minorHAnsi"/>
                <w:lang w:val="en-US"/>
              </w:rPr>
              <w:t>As</w:t>
            </w:r>
            <w:r w:rsidRPr="009A64CD">
              <w:rPr>
                <w:rFonts w:cstheme="minorHAnsi"/>
                <w:lang w:val="en-US"/>
              </w:rPr>
              <w:t xml:space="preserve">sessment and </w:t>
            </w:r>
            <w:r>
              <w:rPr>
                <w:rFonts w:cstheme="minorHAnsi"/>
                <w:lang w:val="en-US"/>
              </w:rPr>
              <w:t>A</w:t>
            </w:r>
            <w:r w:rsidRPr="009A64CD">
              <w:rPr>
                <w:rFonts w:cstheme="minorHAnsi"/>
                <w:lang w:val="en-US"/>
              </w:rPr>
              <w:t xml:space="preserve">ssessment of </w:t>
            </w:r>
            <w:r>
              <w:rPr>
                <w:rFonts w:cstheme="minorHAnsi"/>
                <w:lang w:val="en-US"/>
              </w:rPr>
              <w:t>S</w:t>
            </w:r>
            <w:r w:rsidRPr="009A64CD">
              <w:rPr>
                <w:rFonts w:cstheme="minorHAnsi"/>
                <w:lang w:val="en-US"/>
              </w:rPr>
              <w:t xml:space="preserve">ocial </w:t>
            </w:r>
            <w:r>
              <w:rPr>
                <w:rFonts w:cstheme="minorHAnsi"/>
                <w:lang w:val="en-US"/>
              </w:rPr>
              <w:t>S</w:t>
            </w:r>
            <w:r w:rsidRPr="009A64CD">
              <w:rPr>
                <w:rFonts w:cstheme="minorHAnsi"/>
                <w:lang w:val="en-US"/>
              </w:rPr>
              <w:t>ervices. Treatment options of arm fractures in the elderly. 2017.</w:t>
            </w:r>
          </w:p>
        </w:tc>
      </w:tr>
    </w:tbl>
    <w:p w14:paraId="51BF03BA" w14:textId="77777777" w:rsidR="00E717B2" w:rsidRPr="00656B49" w:rsidRDefault="00E717B2" w:rsidP="00E717B2">
      <w:pPr>
        <w:rPr>
          <w:rFonts w:cstheme="minorHAnsi"/>
          <w:lang w:val="en-US"/>
        </w:rPr>
      </w:pPr>
    </w:p>
    <w:p w14:paraId="6A6783E0" w14:textId="77777777" w:rsidR="007917BE" w:rsidRDefault="007917BE" w:rsidP="00E717B2">
      <w:pPr>
        <w:rPr>
          <w:rFonts w:cstheme="minorHAnsi"/>
          <w:lang w:val="en-US"/>
        </w:rPr>
      </w:pPr>
    </w:p>
    <w:p w14:paraId="27FEC4CC" w14:textId="7F368A60" w:rsidR="00E717B2" w:rsidRPr="00EE1489" w:rsidRDefault="00E717B2" w:rsidP="00E717B2">
      <w:pPr>
        <w:rPr>
          <w:rFonts w:cstheme="minorHAnsi"/>
          <w:lang w:val="en-US"/>
        </w:rPr>
      </w:pPr>
      <w:r w:rsidRPr="00EE1489">
        <w:rPr>
          <w:rFonts w:cstheme="minorHAnsi"/>
          <w:lang w:val="en-US"/>
        </w:rPr>
        <w:lastRenderedPageBreak/>
        <w:t>Provide the names of manufacturers/suppliers of the health technology, if relevant:</w:t>
      </w:r>
    </w:p>
    <w:tbl>
      <w:tblPr>
        <w:tblStyle w:val="Tabel-Gitter"/>
        <w:tblW w:w="0" w:type="auto"/>
        <w:tblLook w:val="04A0" w:firstRow="1" w:lastRow="0" w:firstColumn="1" w:lastColumn="0" w:noHBand="0" w:noVBand="1"/>
      </w:tblPr>
      <w:tblGrid>
        <w:gridCol w:w="9628"/>
      </w:tblGrid>
      <w:tr w:rsidR="00E717B2" w:rsidRPr="001621F7" w14:paraId="23789744" w14:textId="77777777" w:rsidTr="000D46C1">
        <w:tc>
          <w:tcPr>
            <w:tcW w:w="9628" w:type="dxa"/>
          </w:tcPr>
          <w:p w14:paraId="73D091DC" w14:textId="06D39CE4" w:rsidR="00E717B2" w:rsidRPr="00EE1489" w:rsidRDefault="007917BE" w:rsidP="000D46C1">
            <w:pPr>
              <w:spacing w:after="160" w:line="259" w:lineRule="auto"/>
              <w:jc w:val="both"/>
              <w:rPr>
                <w:rFonts w:cstheme="minorHAnsi"/>
                <w:lang w:val="en-US"/>
              </w:rPr>
            </w:pPr>
            <w:r w:rsidRPr="00C427A4">
              <w:rPr>
                <w:rFonts w:cstheme="minorHAnsi"/>
                <w:lang w:val="en-US"/>
              </w:rPr>
              <w:t>There are several manufacturers of medical casts.</w:t>
            </w:r>
          </w:p>
        </w:tc>
      </w:tr>
    </w:tbl>
    <w:p w14:paraId="644FC65F" w14:textId="77777777" w:rsidR="00E717B2" w:rsidRPr="00EE1489" w:rsidRDefault="00E717B2" w:rsidP="00E717B2">
      <w:pPr>
        <w:pStyle w:val="Overskrift2"/>
        <w:rPr>
          <w:b/>
          <w:bCs/>
          <w:lang w:val="en-US"/>
        </w:rPr>
      </w:pPr>
    </w:p>
    <w:p w14:paraId="637A0CF7" w14:textId="77777777" w:rsidR="00E717B2" w:rsidRPr="00EE1489" w:rsidRDefault="00E717B2" w:rsidP="00E717B2">
      <w:pPr>
        <w:spacing w:after="0"/>
        <w:rPr>
          <w:rFonts w:asciiTheme="majorHAnsi" w:eastAsiaTheme="majorEastAsia" w:hAnsiTheme="majorHAnsi" w:cstheme="majorBidi"/>
          <w:b/>
          <w:bCs/>
          <w:color w:val="260048" w:themeColor="accent1" w:themeShade="BF"/>
          <w:sz w:val="26"/>
          <w:szCs w:val="26"/>
          <w:lang w:val="en-US"/>
        </w:rPr>
      </w:pPr>
      <w:r w:rsidRPr="00EE1489">
        <w:rPr>
          <w:rFonts w:asciiTheme="majorHAnsi" w:eastAsiaTheme="majorEastAsia" w:hAnsiTheme="majorHAnsi" w:cstheme="majorBidi"/>
          <w:b/>
          <w:bCs/>
          <w:color w:val="260048" w:themeColor="accent1" w:themeShade="BF"/>
          <w:sz w:val="26"/>
          <w:szCs w:val="26"/>
          <w:lang w:val="en-US"/>
        </w:rPr>
        <w:t>Information about the evidence base for the health technology:</w:t>
      </w:r>
    </w:p>
    <w:p w14:paraId="5C50537E" w14:textId="77777777" w:rsidR="00E717B2" w:rsidRPr="000E5006" w:rsidRDefault="00E717B2" w:rsidP="00E717B2">
      <w:pPr>
        <w:spacing w:after="0"/>
        <w:rPr>
          <w:rFonts w:cstheme="minorHAnsi"/>
          <w:lang w:val="en-US"/>
        </w:rPr>
      </w:pPr>
      <w:r w:rsidRPr="000E5006">
        <w:rPr>
          <w:rFonts w:cstheme="minorHAnsi"/>
          <w:lang w:val="en-US"/>
        </w:rPr>
        <w:t xml:space="preserve">Indicate whether the health technology (compared to the current alternative) aims to improve treatment/diagnosis of the patient group </w:t>
      </w:r>
      <w:r>
        <w:rPr>
          <w:rFonts w:cstheme="minorHAnsi"/>
          <w:lang w:val="en-US"/>
        </w:rPr>
        <w:t xml:space="preserve">as perceived </w:t>
      </w:r>
      <w:r w:rsidRPr="000E5006">
        <w:rPr>
          <w:rFonts w:cstheme="minorHAnsi"/>
          <w:lang w:val="en-US"/>
        </w:rPr>
        <w:t>from one or more of the following perspectives (</w:t>
      </w:r>
      <w:r>
        <w:rPr>
          <w:rFonts w:cstheme="minorHAnsi"/>
          <w:lang w:val="en-US"/>
        </w:rPr>
        <w:t xml:space="preserve">indication of the primary impact of using </w:t>
      </w:r>
      <w:r w:rsidRPr="000E5006">
        <w:rPr>
          <w:rFonts w:cstheme="minorHAnsi"/>
          <w:lang w:val="en-US"/>
        </w:rPr>
        <w:t>of the health technology):</w:t>
      </w:r>
    </w:p>
    <w:tbl>
      <w:tblPr>
        <w:tblStyle w:val="Tabel-Gitter"/>
        <w:tblW w:w="7500" w:type="dxa"/>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3750"/>
      </w:tblGrid>
      <w:tr w:rsidR="00E717B2" w:rsidRPr="00720A3A" w14:paraId="1132D19D" w14:textId="77777777" w:rsidTr="000D46C1">
        <w:trPr>
          <w:trHeight w:val="680"/>
        </w:trPr>
        <w:tc>
          <w:tcPr>
            <w:tcW w:w="3750" w:type="dxa"/>
          </w:tcPr>
          <w:p w14:paraId="109FFAF8" w14:textId="77777777" w:rsidR="00E717B2" w:rsidRPr="00720A3A" w:rsidRDefault="00000000" w:rsidP="000D46C1">
            <w:pPr>
              <w:rPr>
                <w:rFonts w:cstheme="minorHAnsi"/>
              </w:rPr>
            </w:pPr>
            <w:sdt>
              <w:sdtPr>
                <w:rPr>
                  <w:rFonts w:cstheme="minorHAnsi"/>
                </w:rPr>
                <w:id w:val="1289247195"/>
                <w14:checkbox>
                  <w14:checked w14:val="0"/>
                  <w14:checkedState w14:val="2612" w14:font="MS Gothic"/>
                  <w14:uncheckedState w14:val="2610" w14:font="MS Gothic"/>
                </w14:checkbox>
              </w:sdtPr>
              <w:sdtContent>
                <w:r w:rsidR="00E717B2" w:rsidRPr="00720A3A">
                  <w:rPr>
                    <w:rFonts w:ascii="Segoe UI Symbol" w:eastAsia="MS Gothic" w:hAnsi="Segoe UI Symbol" w:cs="Segoe UI Symbol"/>
                  </w:rPr>
                  <w:t>☐</w:t>
                </w:r>
              </w:sdtContent>
            </w:sdt>
            <w:r w:rsidR="00E717B2">
              <w:rPr>
                <w:rFonts w:cstheme="minorHAnsi"/>
              </w:rPr>
              <w:t xml:space="preserve"> Clinical effectiveness and safety</w:t>
            </w:r>
          </w:p>
        </w:tc>
        <w:tc>
          <w:tcPr>
            <w:tcW w:w="3750" w:type="dxa"/>
          </w:tcPr>
          <w:p w14:paraId="646BA8AD" w14:textId="77777777" w:rsidR="00E717B2" w:rsidRPr="00720A3A" w:rsidRDefault="00000000" w:rsidP="000D46C1">
            <w:pPr>
              <w:rPr>
                <w:rFonts w:cstheme="minorHAnsi"/>
              </w:rPr>
            </w:pPr>
            <w:sdt>
              <w:sdtPr>
                <w:rPr>
                  <w:rFonts w:cstheme="minorHAnsi"/>
                </w:rPr>
                <w:id w:val="-1918694551"/>
                <w14:checkbox>
                  <w14:checked w14:val="0"/>
                  <w14:checkedState w14:val="2612" w14:font="MS Gothic"/>
                  <w14:uncheckedState w14:val="2610" w14:font="MS Gothic"/>
                </w14:checkbox>
              </w:sdtPr>
              <w:sdtContent>
                <w:r w:rsidR="00E717B2" w:rsidRPr="00720A3A">
                  <w:rPr>
                    <w:rFonts w:ascii="Segoe UI Symbol" w:eastAsia="MS Gothic" w:hAnsi="Segoe UI Symbol" w:cs="Segoe UI Symbol"/>
                  </w:rPr>
                  <w:t>☐</w:t>
                </w:r>
              </w:sdtContent>
            </w:sdt>
            <w:r w:rsidR="00E717B2">
              <w:rPr>
                <w:rFonts w:cstheme="minorHAnsi"/>
              </w:rPr>
              <w:t xml:space="preserve"> Patient preferences and experiences</w:t>
            </w:r>
          </w:p>
        </w:tc>
      </w:tr>
      <w:tr w:rsidR="00E717B2" w:rsidRPr="001621F7" w14:paraId="4C78ABC7" w14:textId="77777777" w:rsidTr="000D46C1">
        <w:trPr>
          <w:trHeight w:val="680"/>
        </w:trPr>
        <w:tc>
          <w:tcPr>
            <w:tcW w:w="3750" w:type="dxa"/>
          </w:tcPr>
          <w:p w14:paraId="65A02290" w14:textId="17E40F33" w:rsidR="00E717B2" w:rsidRPr="00517EE2" w:rsidRDefault="00000000" w:rsidP="000D46C1">
            <w:pPr>
              <w:rPr>
                <w:rFonts w:cstheme="minorHAnsi"/>
                <w:lang w:val="en-US"/>
              </w:rPr>
            </w:pPr>
            <w:sdt>
              <w:sdtPr>
                <w:rPr>
                  <w:rFonts w:cstheme="minorHAnsi"/>
                  <w:lang w:val="en-US"/>
                </w:rPr>
                <w:id w:val="-197553035"/>
                <w14:checkbox>
                  <w14:checked w14:val="1"/>
                  <w14:checkedState w14:val="2612" w14:font="MS Gothic"/>
                  <w14:uncheckedState w14:val="2610" w14:font="MS Gothic"/>
                </w14:checkbox>
              </w:sdtPr>
              <w:sdtContent>
                <w:r w:rsidR="007917BE">
                  <w:rPr>
                    <w:rFonts w:ascii="MS Gothic" w:eastAsia="MS Gothic" w:hAnsi="MS Gothic" w:cstheme="minorHAnsi" w:hint="eastAsia"/>
                    <w:lang w:val="en-US"/>
                  </w:rPr>
                  <w:t>☒</w:t>
                </w:r>
              </w:sdtContent>
            </w:sdt>
            <w:r w:rsidR="00E717B2">
              <w:rPr>
                <w:rFonts w:cstheme="minorHAnsi"/>
                <w:lang w:val="en-US"/>
              </w:rPr>
              <w:t xml:space="preserve"> </w:t>
            </w:r>
            <w:r w:rsidR="00E717B2" w:rsidRPr="00517EE2">
              <w:rPr>
                <w:rFonts w:cstheme="minorHAnsi"/>
                <w:lang w:val="en-US"/>
              </w:rPr>
              <w:t>Organizational aspects, such as</w:t>
            </w:r>
            <w:r w:rsidR="00E717B2">
              <w:rPr>
                <w:rFonts w:cstheme="minorHAnsi"/>
                <w:lang w:val="en-US"/>
              </w:rPr>
              <w:t xml:space="preserve"> changes to</w:t>
            </w:r>
            <w:r w:rsidR="00E717B2" w:rsidRPr="00517EE2">
              <w:rPr>
                <w:rFonts w:cstheme="minorHAnsi"/>
                <w:lang w:val="en-US"/>
              </w:rPr>
              <w:t xml:space="preserve"> w</w:t>
            </w:r>
            <w:r w:rsidR="00E717B2">
              <w:rPr>
                <w:rFonts w:cstheme="minorHAnsi"/>
                <w:lang w:val="en-US"/>
              </w:rPr>
              <w:t>orkflows</w:t>
            </w:r>
          </w:p>
          <w:p w14:paraId="4B5AE6CC" w14:textId="77777777" w:rsidR="00E717B2" w:rsidRPr="00517EE2" w:rsidRDefault="00E717B2" w:rsidP="000D46C1">
            <w:pPr>
              <w:rPr>
                <w:rFonts w:cstheme="minorHAnsi"/>
                <w:lang w:val="en-US"/>
              </w:rPr>
            </w:pPr>
          </w:p>
        </w:tc>
        <w:tc>
          <w:tcPr>
            <w:tcW w:w="3750" w:type="dxa"/>
          </w:tcPr>
          <w:p w14:paraId="7954FCF1" w14:textId="4B21DA53" w:rsidR="00E717B2" w:rsidRPr="00517EE2" w:rsidRDefault="00000000" w:rsidP="000D46C1">
            <w:pPr>
              <w:rPr>
                <w:rFonts w:cstheme="minorHAnsi"/>
                <w:lang w:val="en-US"/>
              </w:rPr>
            </w:pPr>
            <w:sdt>
              <w:sdtPr>
                <w:rPr>
                  <w:rFonts w:cstheme="minorHAnsi"/>
                  <w:lang w:val="en-US"/>
                </w:rPr>
                <w:id w:val="-1541657263"/>
                <w14:checkbox>
                  <w14:checked w14:val="1"/>
                  <w14:checkedState w14:val="2612" w14:font="MS Gothic"/>
                  <w14:uncheckedState w14:val="2610" w14:font="MS Gothic"/>
                </w14:checkbox>
              </w:sdtPr>
              <w:sdtContent>
                <w:r w:rsidR="007917BE">
                  <w:rPr>
                    <w:rFonts w:ascii="MS Gothic" w:eastAsia="MS Gothic" w:hAnsi="MS Gothic" w:cstheme="minorHAnsi" w:hint="eastAsia"/>
                    <w:lang w:val="en-US"/>
                  </w:rPr>
                  <w:t>☒</w:t>
                </w:r>
              </w:sdtContent>
            </w:sdt>
            <w:r w:rsidR="00E717B2">
              <w:rPr>
                <w:rFonts w:cstheme="minorHAnsi"/>
                <w:lang w:val="en-US"/>
              </w:rPr>
              <w:t xml:space="preserve"> </w:t>
            </w:r>
            <w:r w:rsidR="00E717B2" w:rsidRPr="00517EE2">
              <w:rPr>
                <w:rFonts w:cstheme="minorHAnsi"/>
                <w:lang w:val="en-US"/>
              </w:rPr>
              <w:t>Costs associated with treatment/diagnostics</w:t>
            </w:r>
          </w:p>
        </w:tc>
      </w:tr>
    </w:tbl>
    <w:p w14:paraId="4C62BF71" w14:textId="77777777" w:rsidR="00E717B2" w:rsidRPr="00F00908" w:rsidRDefault="00E717B2" w:rsidP="00E717B2">
      <w:pPr>
        <w:rPr>
          <w:rFonts w:cstheme="minorHAnsi"/>
          <w:sz w:val="18"/>
          <w:szCs w:val="18"/>
          <w:lang w:val="en-US"/>
        </w:rPr>
      </w:pPr>
      <w:r w:rsidRPr="00F00908">
        <w:rPr>
          <w:rFonts w:cstheme="minorHAnsi"/>
          <w:sz w:val="18"/>
          <w:szCs w:val="18"/>
          <w:lang w:val="en-US"/>
        </w:rPr>
        <w:t xml:space="preserve">*For the evaluation of health technologies, the </w:t>
      </w:r>
      <w:r>
        <w:rPr>
          <w:rFonts w:cstheme="minorHAnsi"/>
          <w:sz w:val="18"/>
          <w:szCs w:val="18"/>
          <w:lang w:val="en-US"/>
        </w:rPr>
        <w:t>Danish Health Technology</w:t>
      </w:r>
      <w:r w:rsidRPr="00F00908">
        <w:rPr>
          <w:rFonts w:cstheme="minorHAnsi"/>
          <w:sz w:val="18"/>
          <w:szCs w:val="18"/>
          <w:lang w:val="en-US"/>
        </w:rPr>
        <w:t xml:space="preserve"> Council employs four perspectives: Clinical </w:t>
      </w:r>
      <w:r>
        <w:rPr>
          <w:rFonts w:cstheme="minorHAnsi"/>
          <w:sz w:val="18"/>
          <w:szCs w:val="18"/>
          <w:lang w:val="en-US"/>
        </w:rPr>
        <w:t>Effectiveness</w:t>
      </w:r>
      <w:r w:rsidRPr="00F00908">
        <w:rPr>
          <w:rFonts w:cstheme="minorHAnsi"/>
          <w:sz w:val="18"/>
          <w:szCs w:val="18"/>
          <w:lang w:val="en-US"/>
        </w:rPr>
        <w:t xml:space="preserve"> and Safety, </w:t>
      </w:r>
      <w:r>
        <w:rPr>
          <w:rFonts w:cstheme="minorHAnsi"/>
          <w:sz w:val="18"/>
          <w:szCs w:val="18"/>
          <w:lang w:val="en-US"/>
        </w:rPr>
        <w:t xml:space="preserve">the </w:t>
      </w:r>
      <w:r w:rsidRPr="00F00908">
        <w:rPr>
          <w:rFonts w:cstheme="minorHAnsi"/>
          <w:sz w:val="18"/>
          <w:szCs w:val="18"/>
          <w:lang w:val="en-US"/>
        </w:rPr>
        <w:t xml:space="preserve">Patient Perspective, Organizational Implications, and Health Economics. For further elaboration on these perspectives, refer to the </w:t>
      </w:r>
      <w:r>
        <w:rPr>
          <w:rFonts w:cstheme="minorHAnsi"/>
          <w:sz w:val="18"/>
          <w:szCs w:val="18"/>
          <w:lang w:val="en-US"/>
        </w:rPr>
        <w:t>Danish Health Technology</w:t>
      </w:r>
      <w:r w:rsidRPr="00F00908">
        <w:rPr>
          <w:rFonts w:cstheme="minorHAnsi"/>
          <w:sz w:val="18"/>
          <w:szCs w:val="18"/>
          <w:lang w:val="en-US"/>
        </w:rPr>
        <w:t xml:space="preserve"> Council Council's method</w:t>
      </w:r>
      <w:r>
        <w:rPr>
          <w:rFonts w:cstheme="minorHAnsi"/>
          <w:sz w:val="18"/>
          <w:szCs w:val="18"/>
          <w:lang w:val="en-US"/>
        </w:rPr>
        <w:t>s</w:t>
      </w:r>
      <w:r w:rsidRPr="00F00908">
        <w:rPr>
          <w:rFonts w:cstheme="minorHAnsi"/>
          <w:sz w:val="18"/>
          <w:szCs w:val="18"/>
          <w:lang w:val="en-US"/>
        </w:rPr>
        <w:t xml:space="preserve"> guide for the evaluation of health technologies, available on the </w:t>
      </w:r>
      <w:r>
        <w:rPr>
          <w:rFonts w:cstheme="minorHAnsi"/>
          <w:sz w:val="18"/>
          <w:szCs w:val="18"/>
          <w:lang w:val="en-US"/>
        </w:rPr>
        <w:t>Danish Health Technology</w:t>
      </w:r>
      <w:r w:rsidRPr="00F00908">
        <w:rPr>
          <w:rFonts w:cstheme="minorHAnsi"/>
          <w:sz w:val="18"/>
          <w:szCs w:val="18"/>
          <w:lang w:val="en-US"/>
        </w:rPr>
        <w:t xml:space="preserve"> Council Council's </w:t>
      </w:r>
      <w:hyperlink r:id="rId18" w:history="1">
        <w:r w:rsidRPr="00000373">
          <w:rPr>
            <w:rStyle w:val="Hyperlink"/>
            <w:rFonts w:cstheme="minorHAnsi"/>
            <w:sz w:val="18"/>
            <w:szCs w:val="18"/>
            <w:lang w:val="en-US"/>
          </w:rPr>
          <w:t>website</w:t>
        </w:r>
      </w:hyperlink>
      <w:r w:rsidRPr="00F00908">
        <w:rPr>
          <w:rFonts w:cstheme="minorHAnsi"/>
          <w:sz w:val="18"/>
          <w:szCs w:val="18"/>
          <w:lang w:val="en-US"/>
        </w:rPr>
        <w:t>.</w:t>
      </w:r>
    </w:p>
    <w:p w14:paraId="03573D34" w14:textId="77777777" w:rsidR="00E717B2" w:rsidRPr="00F00908" w:rsidRDefault="00E717B2" w:rsidP="00E717B2">
      <w:pPr>
        <w:rPr>
          <w:rFonts w:cstheme="minorHAnsi"/>
          <w:sz w:val="18"/>
          <w:szCs w:val="18"/>
          <w:lang w:val="en-US"/>
        </w:rPr>
      </w:pPr>
    </w:p>
    <w:p w14:paraId="44D39DA0" w14:textId="77777777" w:rsidR="00E717B2" w:rsidRPr="007261F2" w:rsidRDefault="00E717B2" w:rsidP="00E717B2">
      <w:pPr>
        <w:rPr>
          <w:rFonts w:cstheme="minorHAnsi"/>
          <w:lang w:val="en-US"/>
        </w:rPr>
      </w:pPr>
      <w:r>
        <w:rPr>
          <w:rFonts w:cstheme="minorHAnsi"/>
          <w:lang w:val="en-US"/>
        </w:rPr>
        <w:t>State</w:t>
      </w:r>
      <w:r w:rsidRPr="007261F2">
        <w:rPr>
          <w:rFonts w:cstheme="minorHAnsi"/>
          <w:lang w:val="en-US"/>
        </w:rPr>
        <w:t xml:space="preserve"> the expected </w:t>
      </w:r>
      <w:r>
        <w:rPr>
          <w:rFonts w:cstheme="minorHAnsi"/>
          <w:lang w:val="en-US"/>
        </w:rPr>
        <w:t xml:space="preserve">impact </w:t>
      </w:r>
      <w:r w:rsidRPr="007261F2">
        <w:rPr>
          <w:rFonts w:cstheme="minorHAnsi"/>
          <w:lang w:val="en-US"/>
        </w:rPr>
        <w:t>of the health technology within the indicated perspectives above:</w:t>
      </w:r>
    </w:p>
    <w:tbl>
      <w:tblPr>
        <w:tblStyle w:val="Tabel-Gitter"/>
        <w:tblW w:w="0" w:type="auto"/>
        <w:tblLook w:val="04A0" w:firstRow="1" w:lastRow="0" w:firstColumn="1" w:lastColumn="0" w:noHBand="0" w:noVBand="1"/>
      </w:tblPr>
      <w:tblGrid>
        <w:gridCol w:w="9628"/>
      </w:tblGrid>
      <w:tr w:rsidR="00E717B2" w:rsidRPr="001621F7" w14:paraId="57F395E4" w14:textId="77777777" w:rsidTr="000D46C1">
        <w:tc>
          <w:tcPr>
            <w:tcW w:w="9628" w:type="dxa"/>
          </w:tcPr>
          <w:p w14:paraId="5547E384" w14:textId="77777777" w:rsidR="007917BE" w:rsidRDefault="007917BE" w:rsidP="007917BE">
            <w:pPr>
              <w:spacing w:after="160" w:line="259" w:lineRule="auto"/>
              <w:jc w:val="both"/>
              <w:rPr>
                <w:rFonts w:cstheme="minorHAnsi"/>
                <w:lang w:val="en-US"/>
              </w:rPr>
            </w:pPr>
            <w:r w:rsidRPr="00EF187C">
              <w:rPr>
                <w:rFonts w:cstheme="minorHAnsi"/>
                <w:lang w:val="en-US"/>
              </w:rPr>
              <w:t xml:space="preserve">Organizational </w:t>
            </w:r>
            <w:r>
              <w:rPr>
                <w:rFonts w:cstheme="minorHAnsi"/>
                <w:lang w:val="en-US"/>
              </w:rPr>
              <w:t>aspects</w:t>
            </w:r>
            <w:r w:rsidRPr="00EF187C">
              <w:rPr>
                <w:rFonts w:cstheme="minorHAnsi"/>
                <w:lang w:val="en-US"/>
              </w:rPr>
              <w:t>:</w:t>
            </w:r>
          </w:p>
          <w:p w14:paraId="41F03112" w14:textId="77777777" w:rsidR="007917BE" w:rsidRDefault="007917BE" w:rsidP="007917BE">
            <w:pPr>
              <w:pStyle w:val="Listeafsnit"/>
              <w:numPr>
                <w:ilvl w:val="0"/>
                <w:numId w:val="5"/>
              </w:numPr>
              <w:spacing w:after="160"/>
              <w:jc w:val="both"/>
              <w:rPr>
                <w:rFonts w:cstheme="minorHAnsi"/>
                <w:lang w:val="en-US"/>
              </w:rPr>
            </w:pPr>
            <w:r w:rsidRPr="00EF187C">
              <w:rPr>
                <w:rFonts w:cstheme="minorHAnsi"/>
                <w:lang w:val="en-US"/>
              </w:rPr>
              <w:t xml:space="preserve">Reducing </w:t>
            </w:r>
            <w:r>
              <w:rPr>
                <w:rFonts w:cstheme="minorHAnsi"/>
                <w:lang w:val="en-US"/>
              </w:rPr>
              <w:t xml:space="preserve">the number of </w:t>
            </w:r>
            <w:r w:rsidRPr="00EF187C">
              <w:rPr>
                <w:rFonts w:cstheme="minorHAnsi"/>
                <w:lang w:val="en-US"/>
              </w:rPr>
              <w:t>surgical procedures for distal radius fractures can lead to decreased resource consumption and specialized healthcare personnel (Navarro et al, 2019).</w:t>
            </w:r>
          </w:p>
          <w:p w14:paraId="36974B84" w14:textId="77777777" w:rsidR="007917BE" w:rsidRDefault="007917BE" w:rsidP="007917BE">
            <w:pPr>
              <w:pStyle w:val="Listeafsnit"/>
              <w:numPr>
                <w:ilvl w:val="0"/>
                <w:numId w:val="5"/>
              </w:numPr>
              <w:spacing w:after="160"/>
              <w:jc w:val="both"/>
              <w:rPr>
                <w:rFonts w:cstheme="minorHAnsi"/>
                <w:lang w:val="en-US"/>
              </w:rPr>
            </w:pPr>
            <w:r w:rsidRPr="00EF187C">
              <w:rPr>
                <w:rFonts w:cstheme="minorHAnsi"/>
                <w:lang w:val="en-US"/>
              </w:rPr>
              <w:t>Fewer surgical procedures can have a positive impact on hospitalization and operation room capacity.</w:t>
            </w:r>
          </w:p>
          <w:p w14:paraId="6538E7D5" w14:textId="77777777" w:rsidR="007917BE" w:rsidRPr="00A86285" w:rsidRDefault="007917BE" w:rsidP="007917BE">
            <w:pPr>
              <w:pStyle w:val="Listeafsnit"/>
              <w:numPr>
                <w:ilvl w:val="0"/>
                <w:numId w:val="5"/>
              </w:numPr>
              <w:jc w:val="both"/>
              <w:rPr>
                <w:rFonts w:cstheme="minorHAnsi"/>
                <w:lang w:val="en-US"/>
              </w:rPr>
            </w:pPr>
            <w:r w:rsidRPr="00A86285">
              <w:rPr>
                <w:rFonts w:cstheme="minorHAnsi"/>
                <w:lang w:val="en-US"/>
              </w:rPr>
              <w:t>Reduced surgical procedures may decrease the demand for physiotherapy and home care (Hassellund et al, 2021).</w:t>
            </w:r>
          </w:p>
          <w:p w14:paraId="5322D143" w14:textId="77777777" w:rsidR="007917BE" w:rsidRDefault="007917BE" w:rsidP="007917BE">
            <w:pPr>
              <w:spacing w:after="160" w:line="259" w:lineRule="auto"/>
              <w:jc w:val="both"/>
              <w:rPr>
                <w:rFonts w:cstheme="minorHAnsi"/>
                <w:lang w:val="en-US"/>
              </w:rPr>
            </w:pPr>
            <w:r w:rsidRPr="00EF187C">
              <w:rPr>
                <w:rFonts w:cstheme="minorHAnsi"/>
                <w:lang w:val="en-US"/>
              </w:rPr>
              <w:t>Health economics:</w:t>
            </w:r>
          </w:p>
          <w:p w14:paraId="0552E3A3" w14:textId="79C2CCFB" w:rsidR="00E717B2" w:rsidRPr="007261F2" w:rsidRDefault="007917BE" w:rsidP="007917BE">
            <w:pPr>
              <w:spacing w:after="160" w:line="259" w:lineRule="auto"/>
              <w:jc w:val="both"/>
              <w:rPr>
                <w:rFonts w:cstheme="minorHAnsi"/>
                <w:lang w:val="en-US"/>
              </w:rPr>
            </w:pPr>
            <w:r w:rsidRPr="00A86285">
              <w:rPr>
                <w:rFonts w:cstheme="minorHAnsi"/>
                <w:lang w:val="en-US"/>
              </w:rPr>
              <w:t>Treatment with casts is cost-effective compared to surgical treatment. This holds true for both short and long-term perspectives.</w:t>
            </w:r>
          </w:p>
        </w:tc>
      </w:tr>
    </w:tbl>
    <w:p w14:paraId="36CA3614" w14:textId="77777777" w:rsidR="00E717B2" w:rsidRPr="007261F2" w:rsidRDefault="00E717B2" w:rsidP="00E717B2">
      <w:pPr>
        <w:rPr>
          <w:rFonts w:cstheme="minorHAnsi"/>
          <w:lang w:val="en-US"/>
        </w:rPr>
      </w:pPr>
    </w:p>
    <w:p w14:paraId="06896679" w14:textId="77777777" w:rsidR="00E717B2" w:rsidRPr="003F45A4" w:rsidRDefault="00E717B2" w:rsidP="00E717B2">
      <w:pPr>
        <w:rPr>
          <w:rFonts w:cstheme="minorHAnsi"/>
          <w:lang w:val="en-US"/>
        </w:rPr>
      </w:pPr>
      <w:r w:rsidRPr="003F45A4">
        <w:rPr>
          <w:rFonts w:cstheme="minorHAnsi"/>
          <w:lang w:val="en-US"/>
        </w:rPr>
        <w:t>Provide references* for documentation of the health technology's effects (if possible, include up to 2 key references per perspective):</w:t>
      </w:r>
    </w:p>
    <w:tbl>
      <w:tblPr>
        <w:tblStyle w:val="Tabel-Gitter"/>
        <w:tblW w:w="0" w:type="auto"/>
        <w:tblLook w:val="04A0" w:firstRow="1" w:lastRow="0" w:firstColumn="1" w:lastColumn="0" w:noHBand="0" w:noVBand="1"/>
      </w:tblPr>
      <w:tblGrid>
        <w:gridCol w:w="2122"/>
        <w:gridCol w:w="7506"/>
      </w:tblGrid>
      <w:tr w:rsidR="00DE464F" w:rsidRPr="00720A3A" w14:paraId="7EDFA4D2" w14:textId="77777777" w:rsidTr="000D46C1">
        <w:trPr>
          <w:trHeight w:val="624"/>
        </w:trPr>
        <w:tc>
          <w:tcPr>
            <w:tcW w:w="2122" w:type="dxa"/>
          </w:tcPr>
          <w:p w14:paraId="602CF530" w14:textId="77777777" w:rsidR="00DE464F" w:rsidRPr="00720A3A" w:rsidRDefault="00DE464F" w:rsidP="00DE464F">
            <w:pPr>
              <w:rPr>
                <w:rFonts w:cstheme="minorHAnsi"/>
              </w:rPr>
            </w:pPr>
            <w:r>
              <w:rPr>
                <w:rFonts w:cstheme="minorHAnsi"/>
              </w:rPr>
              <w:t>Clinical effectiveness and safety</w:t>
            </w:r>
          </w:p>
        </w:tc>
        <w:tc>
          <w:tcPr>
            <w:tcW w:w="7506" w:type="dxa"/>
          </w:tcPr>
          <w:p w14:paraId="3900A78E" w14:textId="77777777" w:rsidR="00DE464F" w:rsidRPr="005919B4" w:rsidRDefault="00DE464F" w:rsidP="00DE464F">
            <w:pPr>
              <w:pStyle w:val="Listeafsnit"/>
              <w:numPr>
                <w:ilvl w:val="0"/>
                <w:numId w:val="7"/>
              </w:numPr>
              <w:jc w:val="both"/>
              <w:rPr>
                <w:rFonts w:cstheme="minorHAnsi"/>
              </w:rPr>
            </w:pPr>
            <w:r w:rsidRPr="002F45C7">
              <w:rPr>
                <w:rFonts w:eastAsia="Calibri" w:cs="Arial"/>
              </w:rPr>
              <w:t xml:space="preserve">Li Q, Ke C, Han S, Xu X, Cong Y-X, Shang K, et al. </w:t>
            </w:r>
            <w:r w:rsidRPr="005919B4">
              <w:rPr>
                <w:rFonts w:eastAsia="Calibri" w:cs="Arial"/>
                <w:lang w:val="en-US"/>
              </w:rPr>
              <w:t xml:space="preserve">Nonoperative treatment versus volar locking plate fixation for elderly patients with distal radial fracture: a systematic review and meta-analysis. J Orthop Surg Res. juli 2020;15(1):263. </w:t>
            </w:r>
          </w:p>
          <w:p w14:paraId="6EFD1A1C" w14:textId="6928C169" w:rsidR="00DE464F" w:rsidRPr="008A05C3" w:rsidRDefault="00DE464F" w:rsidP="008A05C3">
            <w:pPr>
              <w:pStyle w:val="Listeafsnit"/>
              <w:numPr>
                <w:ilvl w:val="0"/>
                <w:numId w:val="7"/>
              </w:numPr>
              <w:jc w:val="both"/>
              <w:rPr>
                <w:rFonts w:cstheme="minorHAnsi"/>
              </w:rPr>
            </w:pPr>
            <w:r w:rsidRPr="008A05C3">
              <w:rPr>
                <w:rFonts w:eastAsia="Calibri" w:cs="Arial"/>
              </w:rPr>
              <w:t xml:space="preserve">Thorninger R, Wæver D, Tjørnild M, Lind M, Rölfing JD. </w:t>
            </w:r>
            <w:r w:rsidRPr="008A05C3">
              <w:rPr>
                <w:rFonts w:eastAsia="Calibri" w:cs="Arial"/>
                <w:lang w:val="en-US"/>
              </w:rPr>
              <w:t xml:space="preserve">VOLCON: a randomized controlled trial investigating complications and functional outcome of volar plating vs casting of unstable distal radius fractures in patients older than 65 years. </w:t>
            </w:r>
            <w:r w:rsidRPr="008A05C3">
              <w:rPr>
                <w:rFonts w:eastAsia="Calibri" w:cs="Arial"/>
              </w:rPr>
              <w:t>Journal of Orthopaedics and Traumatology. 2022;23(1).</w:t>
            </w:r>
          </w:p>
        </w:tc>
      </w:tr>
      <w:tr w:rsidR="008A05C3" w:rsidRPr="00720A3A" w14:paraId="0563E762" w14:textId="77777777" w:rsidTr="000D46C1">
        <w:trPr>
          <w:trHeight w:val="624"/>
        </w:trPr>
        <w:tc>
          <w:tcPr>
            <w:tcW w:w="2122" w:type="dxa"/>
          </w:tcPr>
          <w:p w14:paraId="64C307D8" w14:textId="77777777" w:rsidR="008A05C3" w:rsidRPr="00720A3A" w:rsidRDefault="008A05C3" w:rsidP="008A05C3">
            <w:pPr>
              <w:rPr>
                <w:rFonts w:cstheme="minorHAnsi"/>
              </w:rPr>
            </w:pPr>
            <w:r>
              <w:rPr>
                <w:rFonts w:cstheme="minorHAnsi"/>
              </w:rPr>
              <w:lastRenderedPageBreak/>
              <w:t>The Patient perspective</w:t>
            </w:r>
          </w:p>
        </w:tc>
        <w:tc>
          <w:tcPr>
            <w:tcW w:w="7506" w:type="dxa"/>
          </w:tcPr>
          <w:p w14:paraId="06299C75" w14:textId="5E3EF1FA" w:rsidR="008A05C3" w:rsidRPr="008A05C3" w:rsidRDefault="008A05C3" w:rsidP="008A05C3">
            <w:pPr>
              <w:pStyle w:val="Listeafsnit"/>
              <w:numPr>
                <w:ilvl w:val="0"/>
                <w:numId w:val="11"/>
              </w:numPr>
              <w:jc w:val="both"/>
              <w:rPr>
                <w:rFonts w:cstheme="minorHAnsi"/>
              </w:rPr>
            </w:pPr>
            <w:r w:rsidRPr="008A05C3">
              <w:rPr>
                <w:rFonts w:eastAsia="Calibri" w:cs="Arial"/>
              </w:rPr>
              <w:t>Healy S, Dorflinger E, Michaleff ZA, Marks D. Patient preferences and decision‐making when considering surgery for musculoskeletal disorders: A mixed methods systematic review. Musculoskeletal Care. 15. november 2022.</w:t>
            </w:r>
          </w:p>
        </w:tc>
      </w:tr>
      <w:tr w:rsidR="00E717B2" w:rsidRPr="00720A3A" w14:paraId="0913F4AB" w14:textId="77777777" w:rsidTr="000D46C1">
        <w:trPr>
          <w:trHeight w:val="624"/>
        </w:trPr>
        <w:tc>
          <w:tcPr>
            <w:tcW w:w="2122" w:type="dxa"/>
          </w:tcPr>
          <w:p w14:paraId="64B05AE3" w14:textId="77777777" w:rsidR="00E717B2" w:rsidRPr="00720A3A" w:rsidRDefault="00E717B2" w:rsidP="000D46C1">
            <w:pPr>
              <w:rPr>
                <w:rFonts w:cstheme="minorHAnsi"/>
              </w:rPr>
            </w:pPr>
            <w:r>
              <w:rPr>
                <w:rFonts w:cstheme="minorHAnsi"/>
              </w:rPr>
              <w:t>Organizational Implications</w:t>
            </w:r>
          </w:p>
        </w:tc>
        <w:tc>
          <w:tcPr>
            <w:tcW w:w="7506" w:type="dxa"/>
          </w:tcPr>
          <w:p w14:paraId="5BDB59E1" w14:textId="309051E0" w:rsidR="00E717B2" w:rsidRPr="005A2408" w:rsidRDefault="005A2408" w:rsidP="00DF5A51">
            <w:pPr>
              <w:pStyle w:val="Listeafsnit"/>
              <w:numPr>
                <w:ilvl w:val="0"/>
                <w:numId w:val="12"/>
              </w:numPr>
              <w:jc w:val="both"/>
              <w:rPr>
                <w:rFonts w:cstheme="minorHAnsi"/>
              </w:rPr>
            </w:pPr>
            <w:r w:rsidRPr="005A2408">
              <w:rPr>
                <w:rFonts w:eastAsia="Calibri" w:cs="Arial"/>
              </w:rPr>
              <w:t xml:space="preserve">Navarro CM, Brolund A, Ekholm C, Heintz E, Ekström EH, Josefsson PO, et al. </w:t>
            </w:r>
            <w:r w:rsidRPr="005A2408">
              <w:rPr>
                <w:rFonts w:eastAsia="Calibri" w:cs="Arial"/>
                <w:lang w:val="en-US"/>
              </w:rPr>
              <w:t>Treatment of radius or ulna fractures in the elderly: A systematic review covering effectiveness, safety, economic aspects and current practice. PLoS One. 2019;14(3):1–28.</w:t>
            </w:r>
          </w:p>
        </w:tc>
      </w:tr>
      <w:tr w:rsidR="00E717B2" w:rsidRPr="00720A3A" w14:paraId="65F742E5" w14:textId="77777777" w:rsidTr="000D46C1">
        <w:trPr>
          <w:trHeight w:val="624"/>
        </w:trPr>
        <w:tc>
          <w:tcPr>
            <w:tcW w:w="2122" w:type="dxa"/>
          </w:tcPr>
          <w:p w14:paraId="5D9DF51F" w14:textId="77777777" w:rsidR="00E717B2" w:rsidRPr="00720A3A" w:rsidRDefault="00E717B2" w:rsidP="000D46C1">
            <w:pPr>
              <w:rPr>
                <w:rFonts w:cstheme="minorHAnsi"/>
              </w:rPr>
            </w:pPr>
            <w:r>
              <w:rPr>
                <w:rFonts w:cstheme="minorHAnsi"/>
              </w:rPr>
              <w:t>Health Economics</w:t>
            </w:r>
          </w:p>
        </w:tc>
        <w:tc>
          <w:tcPr>
            <w:tcW w:w="7506" w:type="dxa"/>
          </w:tcPr>
          <w:p w14:paraId="7141CAA0" w14:textId="77777777" w:rsidR="00DF5A51" w:rsidRPr="001A1DB7" w:rsidRDefault="00DF5A51" w:rsidP="00DF5A51">
            <w:pPr>
              <w:pStyle w:val="Listeafsnit"/>
              <w:numPr>
                <w:ilvl w:val="0"/>
                <w:numId w:val="10"/>
              </w:numPr>
              <w:jc w:val="both"/>
              <w:rPr>
                <w:rFonts w:cstheme="minorHAnsi"/>
              </w:rPr>
            </w:pPr>
            <w:r w:rsidRPr="002F45C7">
              <w:rPr>
                <w:rFonts w:eastAsia="Calibri" w:cs="Arial"/>
              </w:rPr>
              <w:t xml:space="preserve">Navarro CM, Brolund A, Ekholm C, Heintz E, Ekström EH, Josefsson PO, et al. </w:t>
            </w:r>
            <w:r w:rsidRPr="001A1DB7">
              <w:rPr>
                <w:rFonts w:eastAsia="Calibri" w:cs="Arial"/>
                <w:lang w:val="en-US"/>
              </w:rPr>
              <w:t xml:space="preserve">Treatment of radius or ulna fractures in the elderly: A systematic review covering effectiveness, safety, economic aspects and current practice. PLoS One. 2019;14(3):1–28. </w:t>
            </w:r>
          </w:p>
          <w:p w14:paraId="77BB429C" w14:textId="04075D01" w:rsidR="00E717B2" w:rsidRPr="00DF5A51" w:rsidRDefault="00DF5A51" w:rsidP="00DF5A51">
            <w:pPr>
              <w:pStyle w:val="Listeafsnit"/>
              <w:numPr>
                <w:ilvl w:val="0"/>
                <w:numId w:val="10"/>
              </w:numPr>
              <w:jc w:val="both"/>
              <w:rPr>
                <w:rFonts w:cstheme="minorHAnsi"/>
              </w:rPr>
            </w:pPr>
            <w:r w:rsidRPr="00DF5A51">
              <w:rPr>
                <w:rFonts w:eastAsia="Calibri" w:cs="Arial"/>
              </w:rPr>
              <w:t xml:space="preserve">Hassellund S, Zolic-Karlsson Z, Williksen JH, Husby T, Madsen JE, Frihagen F. Surgical treatment is not cost-effective compared to nonoperative treatment for displaced distal radius fractures in patients 65 years and over. </w:t>
            </w:r>
            <w:r w:rsidRPr="00DF5A51">
              <w:rPr>
                <w:rFonts w:eastAsia="Calibri" w:cs="Arial"/>
                <w:lang w:val="en-US"/>
              </w:rPr>
              <w:t>Bone Jt Open. december 2021;2(12):1027–34.</w:t>
            </w:r>
          </w:p>
        </w:tc>
      </w:tr>
    </w:tbl>
    <w:p w14:paraId="59CE3E81" w14:textId="77777777" w:rsidR="00E717B2" w:rsidRPr="006C24C2" w:rsidRDefault="00E717B2" w:rsidP="00E717B2">
      <w:pPr>
        <w:rPr>
          <w:rFonts w:cstheme="minorHAnsi"/>
          <w:sz w:val="18"/>
          <w:szCs w:val="18"/>
          <w:lang w:val="en-US"/>
        </w:rPr>
      </w:pPr>
      <w:r w:rsidRPr="006C24C2">
        <w:rPr>
          <w:rFonts w:cstheme="minorHAnsi"/>
          <w:sz w:val="18"/>
          <w:szCs w:val="18"/>
          <w:lang w:val="en-US"/>
        </w:rPr>
        <w:t>*</w:t>
      </w:r>
      <w:r w:rsidRPr="006C24C2">
        <w:rPr>
          <w:lang w:val="en-US"/>
        </w:rPr>
        <w:t xml:space="preserve"> </w:t>
      </w:r>
      <w:r w:rsidRPr="006C24C2">
        <w:rPr>
          <w:rFonts w:cstheme="minorHAnsi"/>
          <w:sz w:val="18"/>
          <w:szCs w:val="18"/>
          <w:lang w:val="en-US"/>
        </w:rPr>
        <w:t>Reference to published, ongoing, or unpublished data</w:t>
      </w:r>
      <w:r>
        <w:rPr>
          <w:rFonts w:cstheme="minorHAnsi"/>
          <w:sz w:val="18"/>
          <w:szCs w:val="18"/>
          <w:lang w:val="en-US"/>
        </w:rPr>
        <w:t>.</w:t>
      </w:r>
    </w:p>
    <w:p w14:paraId="5840C99B" w14:textId="77777777" w:rsidR="00E717B2" w:rsidRPr="003B3F3B" w:rsidRDefault="00E717B2" w:rsidP="00E717B2">
      <w:pPr>
        <w:rPr>
          <w:lang w:val="en-US"/>
        </w:rPr>
        <w:sectPr w:rsidR="00E717B2" w:rsidRPr="003B3F3B" w:rsidSect="00E717B2">
          <w:headerReference w:type="default" r:id="rId19"/>
          <w:footerReference w:type="default" r:id="rId20"/>
          <w:type w:val="continuous"/>
          <w:pgSz w:w="11906" w:h="16838"/>
          <w:pgMar w:top="1701" w:right="1134" w:bottom="1701" w:left="1134" w:header="708" w:footer="708" w:gutter="0"/>
          <w:cols w:space="708"/>
          <w:docGrid w:linePitch="360"/>
        </w:sectPr>
      </w:pPr>
      <w:r w:rsidRPr="003B3F3B">
        <w:rPr>
          <w:lang w:val="en-US"/>
        </w:rPr>
        <w:t xml:space="preserve">Indicate whether the health technology is expected to incur additional costs, cost reductions, or be cost-neutral compared to the current alternative. Briefly describe how the costs are expected to be distributed across sectors (hospital, general practice, municipalities, patients, etc.), and what is considered to drive the potential </w:t>
      </w:r>
      <w:r>
        <w:rPr>
          <w:lang w:val="en-US"/>
        </w:rPr>
        <w:t>addition</w:t>
      </w:r>
      <w:r w:rsidRPr="003B3F3B">
        <w:rPr>
          <w:lang w:val="en-US"/>
        </w:rPr>
        <w:t xml:space="preserve"> or reduction in costs. The </w:t>
      </w:r>
      <w:r>
        <w:rPr>
          <w:lang w:val="en-US"/>
        </w:rPr>
        <w:t>Danish Health Technology</w:t>
      </w:r>
      <w:r w:rsidRPr="003B3F3B">
        <w:rPr>
          <w:lang w:val="en-US"/>
        </w:rPr>
        <w:t xml:space="preserve"> Council encourages </w:t>
      </w:r>
      <w:r>
        <w:rPr>
          <w:lang w:val="en-US"/>
        </w:rPr>
        <w:t>applicants</w:t>
      </w:r>
      <w:r w:rsidRPr="003B3F3B">
        <w:rPr>
          <w:lang w:val="en-US"/>
        </w:rPr>
        <w:t xml:space="preserve"> to complete and include the </w:t>
      </w:r>
      <w:r>
        <w:rPr>
          <w:lang w:val="en-US"/>
        </w:rPr>
        <w:t>Danish Health Technology</w:t>
      </w:r>
      <w:r w:rsidRPr="003B3F3B">
        <w:rPr>
          <w:lang w:val="en-US"/>
        </w:rPr>
        <w:t xml:space="preserve"> Council's cost outline, accessible on the </w:t>
      </w:r>
      <w:r>
        <w:rPr>
          <w:lang w:val="en-US"/>
        </w:rPr>
        <w:t>Danish Health Technology</w:t>
      </w:r>
      <w:r w:rsidRPr="003B3F3B">
        <w:rPr>
          <w:lang w:val="en-US"/>
        </w:rPr>
        <w:t xml:space="preserve"> Council's </w:t>
      </w:r>
      <w:hyperlink r:id="rId21" w:history="1">
        <w:r w:rsidRPr="000C155D">
          <w:rPr>
            <w:rStyle w:val="Hyperlink"/>
            <w:lang w:val="en-US"/>
          </w:rPr>
          <w:t>website</w:t>
        </w:r>
      </w:hyperlink>
      <w:r w:rsidRPr="003B3F3B">
        <w:rPr>
          <w:lang w:val="en-US"/>
        </w:rPr>
        <w:t>.</w:t>
      </w:r>
    </w:p>
    <w:p w14:paraId="48832AFB" w14:textId="4E92EE64" w:rsidR="00E717B2" w:rsidRPr="00E93A2D" w:rsidRDefault="00000000" w:rsidP="00E717B2">
      <w:pPr>
        <w:rPr>
          <w:lang w:val="en-US"/>
        </w:rPr>
      </w:pPr>
      <w:sdt>
        <w:sdtPr>
          <w:rPr>
            <w:lang w:val="en-US"/>
          </w:rPr>
          <w:id w:val="-555003616"/>
          <w14:checkbox>
            <w14:checked w14:val="0"/>
            <w14:checkedState w14:val="2612" w14:font="MS Gothic"/>
            <w14:uncheckedState w14:val="2610" w14:font="MS Gothic"/>
          </w14:checkbox>
        </w:sdtPr>
        <w:sdtContent>
          <w:r w:rsidR="003C7E12">
            <w:rPr>
              <w:rFonts w:ascii="MS Gothic" w:eastAsia="MS Gothic" w:hAnsi="MS Gothic" w:hint="eastAsia"/>
              <w:lang w:val="en-US"/>
            </w:rPr>
            <w:t>☐</w:t>
          </w:r>
        </w:sdtContent>
      </w:sdt>
      <w:r w:rsidR="00E717B2" w:rsidRPr="00E93A2D">
        <w:rPr>
          <w:lang w:val="en-US"/>
        </w:rPr>
        <w:t xml:space="preserve"> Additional costs</w:t>
      </w:r>
    </w:p>
    <w:p w14:paraId="6B14B9B2" w14:textId="10825D7B" w:rsidR="00E717B2" w:rsidRPr="00E93A2D" w:rsidRDefault="00000000" w:rsidP="00E717B2">
      <w:pPr>
        <w:rPr>
          <w:lang w:val="en-US"/>
        </w:rPr>
      </w:pPr>
      <w:sdt>
        <w:sdtPr>
          <w:rPr>
            <w:lang w:val="en-US"/>
          </w:rPr>
          <w:id w:val="-1960329313"/>
          <w14:checkbox>
            <w14:checked w14:val="1"/>
            <w14:checkedState w14:val="2612" w14:font="MS Gothic"/>
            <w14:uncheckedState w14:val="2610" w14:font="MS Gothic"/>
          </w14:checkbox>
        </w:sdtPr>
        <w:sdtContent>
          <w:r w:rsidR="00DF5A51">
            <w:rPr>
              <w:rFonts w:ascii="MS Gothic" w:eastAsia="MS Gothic" w:hAnsi="MS Gothic" w:hint="eastAsia"/>
              <w:lang w:val="en-US"/>
            </w:rPr>
            <w:t>☒</w:t>
          </w:r>
        </w:sdtContent>
      </w:sdt>
      <w:r w:rsidR="00E717B2" w:rsidRPr="00E93A2D">
        <w:rPr>
          <w:lang w:val="en-US"/>
        </w:rPr>
        <w:t xml:space="preserve"> Cost reductions</w:t>
      </w:r>
    </w:p>
    <w:p w14:paraId="1524CBB1" w14:textId="77777777" w:rsidR="00E717B2" w:rsidRPr="00E93A2D" w:rsidRDefault="00000000" w:rsidP="00E717B2">
      <w:pPr>
        <w:rPr>
          <w:lang w:val="en-US"/>
        </w:rPr>
      </w:pPr>
      <w:sdt>
        <w:sdtPr>
          <w:rPr>
            <w:lang w:val="en-US"/>
          </w:rPr>
          <w:id w:val="-1894194521"/>
          <w14:checkbox>
            <w14:checked w14:val="0"/>
            <w14:checkedState w14:val="2612" w14:font="MS Gothic"/>
            <w14:uncheckedState w14:val="2610" w14:font="MS Gothic"/>
          </w14:checkbox>
        </w:sdtPr>
        <w:sdtContent>
          <w:r w:rsidR="00E717B2" w:rsidRPr="00E93A2D">
            <w:rPr>
              <w:rFonts w:ascii="MS Gothic" w:eastAsia="MS Gothic" w:hAnsi="MS Gothic" w:hint="eastAsia"/>
              <w:lang w:val="en-US"/>
            </w:rPr>
            <w:t>☐</w:t>
          </w:r>
        </w:sdtContent>
      </w:sdt>
      <w:r w:rsidR="00E717B2" w:rsidRPr="00E93A2D">
        <w:rPr>
          <w:lang w:val="en-US"/>
        </w:rPr>
        <w:t xml:space="preserve"> Cost-neutral</w:t>
      </w:r>
    </w:p>
    <w:p w14:paraId="3FA6F9AD" w14:textId="77777777" w:rsidR="00E717B2" w:rsidRPr="00E93A2D" w:rsidRDefault="00E717B2" w:rsidP="00E717B2">
      <w:pPr>
        <w:rPr>
          <w:rFonts w:cstheme="minorHAnsi"/>
          <w:lang w:val="en-US"/>
        </w:rPr>
        <w:sectPr w:rsidR="00E717B2" w:rsidRPr="00E93A2D" w:rsidSect="0083403A">
          <w:type w:val="continuous"/>
          <w:pgSz w:w="11906" w:h="16838"/>
          <w:pgMar w:top="1701" w:right="1134" w:bottom="1701" w:left="1134" w:header="708" w:footer="708" w:gutter="0"/>
          <w:cols w:num="3" w:space="708"/>
          <w:docGrid w:linePitch="360"/>
        </w:sectPr>
      </w:pPr>
    </w:p>
    <w:tbl>
      <w:tblPr>
        <w:tblStyle w:val="Tabel-Gitter"/>
        <w:tblW w:w="0" w:type="auto"/>
        <w:tblLook w:val="04A0" w:firstRow="1" w:lastRow="0" w:firstColumn="1" w:lastColumn="0" w:noHBand="0" w:noVBand="1"/>
      </w:tblPr>
      <w:tblGrid>
        <w:gridCol w:w="9628"/>
      </w:tblGrid>
      <w:tr w:rsidR="00E717B2" w:rsidRPr="001621F7" w14:paraId="405EC2CF" w14:textId="77777777" w:rsidTr="000D46C1">
        <w:tc>
          <w:tcPr>
            <w:tcW w:w="9628" w:type="dxa"/>
          </w:tcPr>
          <w:p w14:paraId="43818634" w14:textId="77777777" w:rsidR="003C7E12" w:rsidRDefault="003C7E12" w:rsidP="003C7E12">
            <w:pPr>
              <w:tabs>
                <w:tab w:val="left" w:pos="2417"/>
              </w:tabs>
              <w:spacing w:after="160" w:line="259" w:lineRule="auto"/>
              <w:jc w:val="both"/>
              <w:rPr>
                <w:rFonts w:cstheme="minorHAnsi"/>
                <w:lang w:val="en-US"/>
              </w:rPr>
            </w:pPr>
            <w:r w:rsidRPr="005B794F">
              <w:rPr>
                <w:rFonts w:cstheme="minorHAnsi"/>
                <w:lang w:val="en-US"/>
              </w:rPr>
              <w:t xml:space="preserve">Treatment with casts is cost-effective compared to surgical treatment. This holds true for both short and long-term perspectives. </w:t>
            </w:r>
          </w:p>
          <w:p w14:paraId="5B064E62" w14:textId="77777777" w:rsidR="003C7E12" w:rsidRPr="005B794F" w:rsidRDefault="003C7E12" w:rsidP="003C7E12">
            <w:pPr>
              <w:tabs>
                <w:tab w:val="left" w:pos="2417"/>
              </w:tabs>
              <w:jc w:val="both"/>
              <w:rPr>
                <w:rFonts w:cstheme="minorHAnsi"/>
                <w:lang w:val="en-US"/>
              </w:rPr>
            </w:pPr>
            <w:r w:rsidRPr="005B794F">
              <w:rPr>
                <w:rFonts w:cstheme="minorHAnsi"/>
                <w:lang w:val="en-US"/>
              </w:rPr>
              <w:t xml:space="preserve">The cost reduction is primarily driven by the primary treatment costs (Hassellund et al, 2021). The costs associated with the primary treatment </w:t>
            </w:r>
            <w:r>
              <w:rPr>
                <w:rFonts w:cstheme="minorHAnsi"/>
                <w:lang w:val="en-US"/>
              </w:rPr>
              <w:t>incur in</w:t>
            </w:r>
            <w:r w:rsidRPr="005B794F">
              <w:rPr>
                <w:rFonts w:cstheme="minorHAnsi"/>
                <w:lang w:val="en-US"/>
              </w:rPr>
              <w:t xml:space="preserve"> the hospital sector, while subsequent treatment-related costs might also </w:t>
            </w:r>
            <w:r>
              <w:rPr>
                <w:rFonts w:cstheme="minorHAnsi"/>
                <w:lang w:val="en-US"/>
              </w:rPr>
              <w:t xml:space="preserve">be </w:t>
            </w:r>
            <w:r w:rsidRPr="005B794F">
              <w:rPr>
                <w:rFonts w:cstheme="minorHAnsi"/>
                <w:lang w:val="en-US"/>
              </w:rPr>
              <w:t>affect</w:t>
            </w:r>
            <w:r>
              <w:rPr>
                <w:rFonts w:cstheme="minorHAnsi"/>
                <w:lang w:val="en-US"/>
              </w:rPr>
              <w:t>ed</w:t>
            </w:r>
            <w:r w:rsidRPr="005B794F">
              <w:rPr>
                <w:rFonts w:cstheme="minorHAnsi"/>
                <w:lang w:val="en-US"/>
              </w:rPr>
              <w:t xml:space="preserve"> the municipal sector and general practice.</w:t>
            </w:r>
          </w:p>
          <w:p w14:paraId="03C53A6B" w14:textId="1BF9E91C" w:rsidR="00E717B2" w:rsidRPr="00E93A2D" w:rsidRDefault="003C7E12" w:rsidP="003C7E12">
            <w:pPr>
              <w:spacing w:after="160" w:line="259" w:lineRule="auto"/>
              <w:jc w:val="both"/>
              <w:rPr>
                <w:rFonts w:cstheme="minorHAnsi"/>
                <w:lang w:val="en-US"/>
              </w:rPr>
            </w:pPr>
            <w:r w:rsidRPr="005B794F">
              <w:rPr>
                <w:rFonts w:cstheme="minorHAnsi"/>
                <w:lang w:val="en-US"/>
              </w:rPr>
              <w:t xml:space="preserve">The cost components in the identified studies have been validated in the </w:t>
            </w:r>
            <w:r>
              <w:rPr>
                <w:rFonts w:cstheme="minorHAnsi"/>
                <w:lang w:val="en-US"/>
              </w:rPr>
              <w:t xml:space="preserve">Danish Health Technology </w:t>
            </w:r>
            <w:r w:rsidRPr="005B794F">
              <w:rPr>
                <w:rFonts w:cstheme="minorHAnsi"/>
                <w:lang w:val="en-US"/>
              </w:rPr>
              <w:t>Council's cost outline and do not significantly change when using Danish key figures.</w:t>
            </w:r>
          </w:p>
        </w:tc>
      </w:tr>
    </w:tbl>
    <w:p w14:paraId="0E6451EC" w14:textId="77777777" w:rsidR="00E717B2" w:rsidRPr="00E93A2D" w:rsidRDefault="00E717B2" w:rsidP="00E717B2">
      <w:pPr>
        <w:rPr>
          <w:rFonts w:cstheme="minorHAnsi"/>
          <w:lang w:val="en-US"/>
        </w:rPr>
      </w:pPr>
    </w:p>
    <w:p w14:paraId="39A79297" w14:textId="77777777" w:rsidR="00E717B2" w:rsidRPr="00E93A2D" w:rsidRDefault="00E717B2" w:rsidP="00E717B2">
      <w:pPr>
        <w:rPr>
          <w:rFonts w:cstheme="minorHAnsi"/>
          <w:lang w:val="en-US"/>
        </w:rPr>
      </w:pPr>
      <w:r w:rsidRPr="00E93A2D">
        <w:rPr>
          <w:rFonts w:cstheme="minorHAnsi"/>
          <w:lang w:val="en-US"/>
        </w:rPr>
        <w:t>Free-text field (optional additional information, max 300 words):</w:t>
      </w:r>
    </w:p>
    <w:tbl>
      <w:tblPr>
        <w:tblStyle w:val="Tabel-Gitter"/>
        <w:tblW w:w="5000" w:type="pct"/>
        <w:tblLook w:val="04A0" w:firstRow="1" w:lastRow="0" w:firstColumn="1" w:lastColumn="0" w:noHBand="0" w:noVBand="1"/>
      </w:tblPr>
      <w:tblGrid>
        <w:gridCol w:w="9628"/>
      </w:tblGrid>
      <w:tr w:rsidR="00E717B2" w:rsidRPr="001621F7" w14:paraId="259F0589" w14:textId="77777777" w:rsidTr="000D46C1">
        <w:tc>
          <w:tcPr>
            <w:tcW w:w="5000" w:type="pct"/>
          </w:tcPr>
          <w:p w14:paraId="6CAF8C1C" w14:textId="77777777" w:rsidR="00E717B2" w:rsidRPr="00E93A2D" w:rsidRDefault="00E717B2" w:rsidP="000D46C1">
            <w:pPr>
              <w:spacing w:after="160" w:line="259" w:lineRule="auto"/>
              <w:jc w:val="both"/>
              <w:rPr>
                <w:rFonts w:cstheme="minorHAnsi"/>
                <w:lang w:val="en-US"/>
              </w:rPr>
            </w:pPr>
          </w:p>
        </w:tc>
      </w:tr>
    </w:tbl>
    <w:p w14:paraId="2124DBFA" w14:textId="77777777" w:rsidR="00D51362" w:rsidRPr="00E93A2D" w:rsidRDefault="00D51362" w:rsidP="00F01EBB">
      <w:pPr>
        <w:rPr>
          <w:rFonts w:cstheme="minorHAnsi"/>
          <w:lang w:val="en-US"/>
        </w:rPr>
      </w:pPr>
    </w:p>
    <w:sectPr w:rsidR="00D51362" w:rsidRPr="00E93A2D" w:rsidSect="00690171">
      <w:headerReference w:type="default" r:id="rId22"/>
      <w:footerReference w:type="default" r:id="rId23"/>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9729" w14:textId="77777777" w:rsidR="008C6455" w:rsidRDefault="008C6455" w:rsidP="00597D90">
      <w:pPr>
        <w:spacing w:after="0" w:line="240" w:lineRule="auto"/>
      </w:pPr>
      <w:r>
        <w:separator/>
      </w:r>
    </w:p>
  </w:endnote>
  <w:endnote w:type="continuationSeparator" w:id="0">
    <w:p w14:paraId="627C3FA8" w14:textId="77777777" w:rsidR="008C6455" w:rsidRDefault="008C6455" w:rsidP="00597D90">
      <w:pPr>
        <w:spacing w:after="0" w:line="240" w:lineRule="auto"/>
      </w:pPr>
      <w:r>
        <w:continuationSeparator/>
      </w:r>
    </w:p>
  </w:endnote>
  <w:endnote w:type="continuationNotice" w:id="1">
    <w:p w14:paraId="2FE99408" w14:textId="77777777" w:rsidR="008C6455" w:rsidRDefault="008C6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20901"/>
      <w:docPartObj>
        <w:docPartGallery w:val="Page Numbers (Bottom of Page)"/>
        <w:docPartUnique/>
      </w:docPartObj>
    </w:sdtPr>
    <w:sdtContent>
      <w:p w14:paraId="03C93B00" w14:textId="4CE5DFA2" w:rsidR="00597D90" w:rsidRDefault="00597D90">
        <w:pPr>
          <w:pStyle w:val="Sidefod"/>
          <w:jc w:val="right"/>
        </w:pPr>
        <w:r>
          <w:fldChar w:fldCharType="begin"/>
        </w:r>
        <w:r>
          <w:instrText>PAGE   \* MERGEFORMAT</w:instrText>
        </w:r>
        <w:r>
          <w:fldChar w:fldCharType="separate"/>
        </w:r>
        <w:r>
          <w:t>2</w:t>
        </w:r>
        <w:r>
          <w:fldChar w:fldCharType="end"/>
        </w:r>
      </w:p>
    </w:sdtContent>
  </w:sdt>
  <w:p w14:paraId="5EF2F732" w14:textId="77777777" w:rsidR="00597D90" w:rsidRDefault="00597D9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495424"/>
      <w:docPartObj>
        <w:docPartGallery w:val="Page Numbers (Bottom of Page)"/>
        <w:docPartUnique/>
      </w:docPartObj>
    </w:sdtPr>
    <w:sdtContent>
      <w:p w14:paraId="7AD18F93" w14:textId="77777777" w:rsidR="00E717B2" w:rsidRDefault="00E717B2">
        <w:pPr>
          <w:pStyle w:val="Sidefod"/>
          <w:jc w:val="right"/>
        </w:pPr>
        <w:r>
          <w:fldChar w:fldCharType="begin"/>
        </w:r>
        <w:r>
          <w:instrText>PAGE   \* MERGEFORMAT</w:instrText>
        </w:r>
        <w:r>
          <w:fldChar w:fldCharType="separate"/>
        </w:r>
        <w:r>
          <w:t>2</w:t>
        </w:r>
        <w:r>
          <w:fldChar w:fldCharType="end"/>
        </w:r>
      </w:p>
    </w:sdtContent>
  </w:sdt>
  <w:p w14:paraId="547DFF66" w14:textId="77777777" w:rsidR="00E717B2" w:rsidRDefault="00E717B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3370"/>
      <w:docPartObj>
        <w:docPartGallery w:val="Page Numbers (Bottom of Page)"/>
        <w:docPartUnique/>
      </w:docPartObj>
    </w:sdtPr>
    <w:sdtContent>
      <w:p w14:paraId="2C367DE7" w14:textId="77777777" w:rsidR="00BA2684" w:rsidRDefault="00BA2684">
        <w:pPr>
          <w:pStyle w:val="Sidefod"/>
          <w:jc w:val="right"/>
        </w:pPr>
        <w:r>
          <w:fldChar w:fldCharType="begin"/>
        </w:r>
        <w:r>
          <w:instrText>PAGE   \* MERGEFORMAT</w:instrText>
        </w:r>
        <w:r>
          <w:fldChar w:fldCharType="separate"/>
        </w:r>
        <w:r>
          <w:t>2</w:t>
        </w:r>
        <w:r>
          <w:fldChar w:fldCharType="end"/>
        </w:r>
      </w:p>
    </w:sdtContent>
  </w:sdt>
  <w:p w14:paraId="4188CBB4" w14:textId="77777777" w:rsidR="00BA2684" w:rsidRDefault="00BA26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5894" w14:textId="77777777" w:rsidR="008C6455" w:rsidRDefault="008C6455" w:rsidP="00597D90">
      <w:pPr>
        <w:spacing w:after="0" w:line="240" w:lineRule="auto"/>
      </w:pPr>
      <w:r>
        <w:separator/>
      </w:r>
    </w:p>
  </w:footnote>
  <w:footnote w:type="continuationSeparator" w:id="0">
    <w:p w14:paraId="1C6A8FE3" w14:textId="77777777" w:rsidR="008C6455" w:rsidRDefault="008C6455" w:rsidP="00597D90">
      <w:pPr>
        <w:spacing w:after="0" w:line="240" w:lineRule="auto"/>
      </w:pPr>
      <w:r>
        <w:continuationSeparator/>
      </w:r>
    </w:p>
  </w:footnote>
  <w:footnote w:type="continuationNotice" w:id="1">
    <w:p w14:paraId="1AD22036" w14:textId="77777777" w:rsidR="008C6455" w:rsidRDefault="008C6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00EB" w14:textId="4DA1FD52" w:rsidR="00597D90" w:rsidRDefault="00597D90">
    <w:pPr>
      <w:pStyle w:val="Sidehoved"/>
    </w:pPr>
    <w:r>
      <w:ptab w:relativeTo="margin" w:alignment="right" w:leader="none"/>
    </w:r>
    <w:r>
      <w:rPr>
        <w:noProof/>
        <w:lang w:eastAsia="da-DK"/>
      </w:rPr>
      <w:drawing>
        <wp:anchor distT="0" distB="0" distL="114300" distR="114300" simplePos="0" relativeHeight="251658240" behindDoc="0" locked="1" layoutInCell="1" allowOverlap="1" wp14:anchorId="5A801A57" wp14:editId="2C2C6F65">
          <wp:simplePos x="0" y="0"/>
          <wp:positionH relativeFrom="page">
            <wp:posOffset>5225415</wp:posOffset>
          </wp:positionH>
          <wp:positionV relativeFrom="page">
            <wp:posOffset>448945</wp:posOffset>
          </wp:positionV>
          <wp:extent cx="1778000" cy="212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000" cy="212090"/>
                  </a:xfrm>
                  <a:prstGeom prst="rect">
                    <a:avLst/>
                  </a:prstGeom>
                </pic:spPr>
              </pic:pic>
            </a:graphicData>
          </a:graphic>
          <wp14:sizeRelH relativeFrom="margin">
            <wp14:pctWidth>0</wp14:pctWidth>
          </wp14:sizeRelH>
          <wp14:sizeRelV relativeFrom="margin">
            <wp14:pctHeight>0</wp14:pctHeight>
          </wp14:sizeRelV>
        </wp:anchor>
      </w:drawing>
    </w:r>
  </w:p>
  <w:p w14:paraId="344CDB8E" w14:textId="77777777" w:rsidR="00597D90" w:rsidRDefault="00597D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C44A" w14:textId="77777777" w:rsidR="00E717B2" w:rsidRDefault="00E717B2">
    <w:pPr>
      <w:pStyle w:val="Sidehoved"/>
    </w:pPr>
    <w:r>
      <w:ptab w:relativeTo="margin" w:alignment="right" w:leader="none"/>
    </w:r>
    <w:r>
      <w:rPr>
        <w:noProof/>
        <w:lang w:eastAsia="da-DK"/>
      </w:rPr>
      <w:drawing>
        <wp:anchor distT="0" distB="0" distL="114300" distR="114300" simplePos="0" relativeHeight="251660290" behindDoc="0" locked="1" layoutInCell="1" allowOverlap="1" wp14:anchorId="41051872" wp14:editId="7B87AF7E">
          <wp:simplePos x="0" y="0"/>
          <wp:positionH relativeFrom="page">
            <wp:posOffset>5225415</wp:posOffset>
          </wp:positionH>
          <wp:positionV relativeFrom="page">
            <wp:posOffset>448945</wp:posOffset>
          </wp:positionV>
          <wp:extent cx="1778000" cy="21209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000" cy="212090"/>
                  </a:xfrm>
                  <a:prstGeom prst="rect">
                    <a:avLst/>
                  </a:prstGeom>
                </pic:spPr>
              </pic:pic>
            </a:graphicData>
          </a:graphic>
          <wp14:sizeRelH relativeFrom="margin">
            <wp14:pctWidth>0</wp14:pctWidth>
          </wp14:sizeRelH>
          <wp14:sizeRelV relativeFrom="margin">
            <wp14:pctHeight>0</wp14:pctHeight>
          </wp14:sizeRelV>
        </wp:anchor>
      </w:drawing>
    </w:r>
  </w:p>
  <w:p w14:paraId="18BF204E" w14:textId="77777777" w:rsidR="00E717B2" w:rsidRDefault="00E717B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196A" w14:textId="77777777" w:rsidR="00BA2684" w:rsidRDefault="00BA2684">
    <w:pPr>
      <w:pStyle w:val="Sidehoved"/>
    </w:pPr>
    <w:r>
      <w:ptab w:relativeTo="margin" w:alignment="right" w:leader="none"/>
    </w:r>
    <w:r>
      <w:rPr>
        <w:noProof/>
        <w:lang w:eastAsia="da-DK"/>
      </w:rPr>
      <w:drawing>
        <wp:anchor distT="0" distB="0" distL="114300" distR="114300" simplePos="0" relativeHeight="251658241" behindDoc="0" locked="1" layoutInCell="1" allowOverlap="1" wp14:anchorId="47B003EB" wp14:editId="46932669">
          <wp:simplePos x="0" y="0"/>
          <wp:positionH relativeFrom="page">
            <wp:posOffset>5225415</wp:posOffset>
          </wp:positionH>
          <wp:positionV relativeFrom="page">
            <wp:posOffset>448945</wp:posOffset>
          </wp:positionV>
          <wp:extent cx="1778000" cy="212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000" cy="212090"/>
                  </a:xfrm>
                  <a:prstGeom prst="rect">
                    <a:avLst/>
                  </a:prstGeom>
                </pic:spPr>
              </pic:pic>
            </a:graphicData>
          </a:graphic>
          <wp14:sizeRelH relativeFrom="margin">
            <wp14:pctWidth>0</wp14:pctWidth>
          </wp14:sizeRelH>
          <wp14:sizeRelV relativeFrom="margin">
            <wp14:pctHeight>0</wp14:pctHeight>
          </wp14:sizeRelV>
        </wp:anchor>
      </w:drawing>
    </w:r>
  </w:p>
  <w:p w14:paraId="0933C01E" w14:textId="77777777" w:rsidR="00BA2684" w:rsidRDefault="00BA268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B9E"/>
    <w:multiLevelType w:val="hybridMultilevel"/>
    <w:tmpl w:val="8C0C146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F7831FE"/>
    <w:multiLevelType w:val="hybridMultilevel"/>
    <w:tmpl w:val="41EEB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260CD1"/>
    <w:multiLevelType w:val="hybridMultilevel"/>
    <w:tmpl w:val="A3A45E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D1124C"/>
    <w:multiLevelType w:val="hybridMultilevel"/>
    <w:tmpl w:val="790053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2054D7F"/>
    <w:multiLevelType w:val="hybridMultilevel"/>
    <w:tmpl w:val="AA9216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6D306AA"/>
    <w:multiLevelType w:val="hybridMultilevel"/>
    <w:tmpl w:val="BD202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0973FA"/>
    <w:multiLevelType w:val="hybridMultilevel"/>
    <w:tmpl w:val="3DBA5E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00558C2"/>
    <w:multiLevelType w:val="hybridMultilevel"/>
    <w:tmpl w:val="CA4EA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911693"/>
    <w:multiLevelType w:val="hybridMultilevel"/>
    <w:tmpl w:val="9758A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1AF23D9"/>
    <w:multiLevelType w:val="hybridMultilevel"/>
    <w:tmpl w:val="D36453AA"/>
    <w:lvl w:ilvl="0" w:tplc="D430C9B6">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7AB2721"/>
    <w:multiLevelType w:val="hybridMultilevel"/>
    <w:tmpl w:val="AA562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340763"/>
    <w:multiLevelType w:val="hybridMultilevel"/>
    <w:tmpl w:val="1F92A67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113671305">
    <w:abstractNumId w:val="1"/>
  </w:num>
  <w:num w:numId="2" w16cid:durableId="1990937115">
    <w:abstractNumId w:val="10"/>
  </w:num>
  <w:num w:numId="3" w16cid:durableId="579289090">
    <w:abstractNumId w:val="5"/>
  </w:num>
  <w:num w:numId="4" w16cid:durableId="231695766">
    <w:abstractNumId w:val="8"/>
  </w:num>
  <w:num w:numId="5" w16cid:durableId="912350523">
    <w:abstractNumId w:val="7"/>
  </w:num>
  <w:num w:numId="6" w16cid:durableId="815688821">
    <w:abstractNumId w:val="2"/>
  </w:num>
  <w:num w:numId="7" w16cid:durableId="1583174464">
    <w:abstractNumId w:val="11"/>
  </w:num>
  <w:num w:numId="8" w16cid:durableId="187792897">
    <w:abstractNumId w:val="3"/>
  </w:num>
  <w:num w:numId="9" w16cid:durableId="392507507">
    <w:abstractNumId w:val="4"/>
  </w:num>
  <w:num w:numId="10" w16cid:durableId="498741066">
    <w:abstractNumId w:val="6"/>
  </w:num>
  <w:num w:numId="11" w16cid:durableId="2002269741">
    <w:abstractNumId w:val="0"/>
  </w:num>
  <w:num w:numId="12" w16cid:durableId="18850969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90"/>
    <w:rsid w:val="00000373"/>
    <w:rsid w:val="00003E6F"/>
    <w:rsid w:val="00053335"/>
    <w:rsid w:val="00066DDA"/>
    <w:rsid w:val="000672DC"/>
    <w:rsid w:val="0007004C"/>
    <w:rsid w:val="00084F46"/>
    <w:rsid w:val="000A0B54"/>
    <w:rsid w:val="000A0B62"/>
    <w:rsid w:val="000A32D2"/>
    <w:rsid w:val="000A74C0"/>
    <w:rsid w:val="000B1B34"/>
    <w:rsid w:val="000B1FE6"/>
    <w:rsid w:val="000B71EE"/>
    <w:rsid w:val="000C155D"/>
    <w:rsid w:val="000C1E26"/>
    <w:rsid w:val="000E5006"/>
    <w:rsid w:val="000F2C12"/>
    <w:rsid w:val="00130C1B"/>
    <w:rsid w:val="00153929"/>
    <w:rsid w:val="00155EFD"/>
    <w:rsid w:val="001621F7"/>
    <w:rsid w:val="00165AE5"/>
    <w:rsid w:val="00183E43"/>
    <w:rsid w:val="001864C2"/>
    <w:rsid w:val="0019155B"/>
    <w:rsid w:val="001A1DB7"/>
    <w:rsid w:val="001A4F0D"/>
    <w:rsid w:val="001C0AF5"/>
    <w:rsid w:val="001E6355"/>
    <w:rsid w:val="001E6735"/>
    <w:rsid w:val="002175CC"/>
    <w:rsid w:val="0027295D"/>
    <w:rsid w:val="002865CC"/>
    <w:rsid w:val="00286E9D"/>
    <w:rsid w:val="002C4246"/>
    <w:rsid w:val="002D361E"/>
    <w:rsid w:val="002F3D41"/>
    <w:rsid w:val="002F45C7"/>
    <w:rsid w:val="00315FB9"/>
    <w:rsid w:val="00383958"/>
    <w:rsid w:val="003A3C99"/>
    <w:rsid w:val="003B3F3B"/>
    <w:rsid w:val="003C7E12"/>
    <w:rsid w:val="003D5BBF"/>
    <w:rsid w:val="003E6467"/>
    <w:rsid w:val="003F45A4"/>
    <w:rsid w:val="004037F1"/>
    <w:rsid w:val="00436D8C"/>
    <w:rsid w:val="00437A59"/>
    <w:rsid w:val="00463E89"/>
    <w:rsid w:val="00475389"/>
    <w:rsid w:val="00485084"/>
    <w:rsid w:val="004C6810"/>
    <w:rsid w:val="004D4574"/>
    <w:rsid w:val="004E195C"/>
    <w:rsid w:val="004E5755"/>
    <w:rsid w:val="004F6BC9"/>
    <w:rsid w:val="00506062"/>
    <w:rsid w:val="00507266"/>
    <w:rsid w:val="00510525"/>
    <w:rsid w:val="00517EE2"/>
    <w:rsid w:val="00535A82"/>
    <w:rsid w:val="0054346E"/>
    <w:rsid w:val="00575203"/>
    <w:rsid w:val="0058769B"/>
    <w:rsid w:val="005919B4"/>
    <w:rsid w:val="00597D90"/>
    <w:rsid w:val="005A2408"/>
    <w:rsid w:val="005A48EF"/>
    <w:rsid w:val="005A7FBB"/>
    <w:rsid w:val="005B794F"/>
    <w:rsid w:val="005C1BAC"/>
    <w:rsid w:val="005E7332"/>
    <w:rsid w:val="00605DA8"/>
    <w:rsid w:val="00634CED"/>
    <w:rsid w:val="00636634"/>
    <w:rsid w:val="00644E51"/>
    <w:rsid w:val="006553A5"/>
    <w:rsid w:val="00655D45"/>
    <w:rsid w:val="00656B49"/>
    <w:rsid w:val="0065759E"/>
    <w:rsid w:val="006810EF"/>
    <w:rsid w:val="00685BD2"/>
    <w:rsid w:val="00687AD4"/>
    <w:rsid w:val="006B1C6D"/>
    <w:rsid w:val="006B1D23"/>
    <w:rsid w:val="006C24C2"/>
    <w:rsid w:val="006C6D22"/>
    <w:rsid w:val="006D4191"/>
    <w:rsid w:val="006D66FC"/>
    <w:rsid w:val="006D7FD5"/>
    <w:rsid w:val="007018CB"/>
    <w:rsid w:val="00705EC2"/>
    <w:rsid w:val="007253F6"/>
    <w:rsid w:val="00725A49"/>
    <w:rsid w:val="007261F2"/>
    <w:rsid w:val="00740DFD"/>
    <w:rsid w:val="00741250"/>
    <w:rsid w:val="007430B9"/>
    <w:rsid w:val="00745796"/>
    <w:rsid w:val="007568D4"/>
    <w:rsid w:val="007712F8"/>
    <w:rsid w:val="0077511D"/>
    <w:rsid w:val="00784792"/>
    <w:rsid w:val="007917BE"/>
    <w:rsid w:val="00794811"/>
    <w:rsid w:val="007F3A4E"/>
    <w:rsid w:val="007F655A"/>
    <w:rsid w:val="007F79E4"/>
    <w:rsid w:val="00803D29"/>
    <w:rsid w:val="008140AA"/>
    <w:rsid w:val="00816BCD"/>
    <w:rsid w:val="00822BE9"/>
    <w:rsid w:val="00823ADF"/>
    <w:rsid w:val="00831278"/>
    <w:rsid w:val="00831B4E"/>
    <w:rsid w:val="00852E3C"/>
    <w:rsid w:val="008576FB"/>
    <w:rsid w:val="0087272D"/>
    <w:rsid w:val="00877050"/>
    <w:rsid w:val="00881DF1"/>
    <w:rsid w:val="008856C9"/>
    <w:rsid w:val="00895FC5"/>
    <w:rsid w:val="008A05C3"/>
    <w:rsid w:val="008A5123"/>
    <w:rsid w:val="008A7B78"/>
    <w:rsid w:val="008C6455"/>
    <w:rsid w:val="008F4BB3"/>
    <w:rsid w:val="0092711B"/>
    <w:rsid w:val="009362C2"/>
    <w:rsid w:val="009368F3"/>
    <w:rsid w:val="00941D0E"/>
    <w:rsid w:val="00945706"/>
    <w:rsid w:val="00947F1C"/>
    <w:rsid w:val="00957C80"/>
    <w:rsid w:val="00971530"/>
    <w:rsid w:val="00985D6E"/>
    <w:rsid w:val="00991C00"/>
    <w:rsid w:val="00997C2F"/>
    <w:rsid w:val="009A08DF"/>
    <w:rsid w:val="009A64CD"/>
    <w:rsid w:val="009B4CD7"/>
    <w:rsid w:val="009C7857"/>
    <w:rsid w:val="009E67F4"/>
    <w:rsid w:val="00A469B8"/>
    <w:rsid w:val="00A72F6A"/>
    <w:rsid w:val="00A86285"/>
    <w:rsid w:val="00A95A7E"/>
    <w:rsid w:val="00AA0141"/>
    <w:rsid w:val="00AA7DA9"/>
    <w:rsid w:val="00AE2DD5"/>
    <w:rsid w:val="00B07510"/>
    <w:rsid w:val="00B517D9"/>
    <w:rsid w:val="00B64F7B"/>
    <w:rsid w:val="00B7017F"/>
    <w:rsid w:val="00B82084"/>
    <w:rsid w:val="00BA2684"/>
    <w:rsid w:val="00BB4181"/>
    <w:rsid w:val="00BD348A"/>
    <w:rsid w:val="00BD7BB3"/>
    <w:rsid w:val="00BE47E7"/>
    <w:rsid w:val="00BF28D5"/>
    <w:rsid w:val="00C00589"/>
    <w:rsid w:val="00C25B8B"/>
    <w:rsid w:val="00C427A4"/>
    <w:rsid w:val="00C64624"/>
    <w:rsid w:val="00D442CF"/>
    <w:rsid w:val="00D51362"/>
    <w:rsid w:val="00D56716"/>
    <w:rsid w:val="00D76672"/>
    <w:rsid w:val="00DA4036"/>
    <w:rsid w:val="00DB2182"/>
    <w:rsid w:val="00DB6F00"/>
    <w:rsid w:val="00DC413D"/>
    <w:rsid w:val="00DE464F"/>
    <w:rsid w:val="00DF5A51"/>
    <w:rsid w:val="00DF6F01"/>
    <w:rsid w:val="00E70B57"/>
    <w:rsid w:val="00E717B2"/>
    <w:rsid w:val="00E912B1"/>
    <w:rsid w:val="00E93A2D"/>
    <w:rsid w:val="00EA659F"/>
    <w:rsid w:val="00EC0FBE"/>
    <w:rsid w:val="00ED5A99"/>
    <w:rsid w:val="00EE1489"/>
    <w:rsid w:val="00EF1082"/>
    <w:rsid w:val="00EF187C"/>
    <w:rsid w:val="00EF3853"/>
    <w:rsid w:val="00F00908"/>
    <w:rsid w:val="00F01EBB"/>
    <w:rsid w:val="00F076B6"/>
    <w:rsid w:val="00F43EB1"/>
    <w:rsid w:val="00F51D2F"/>
    <w:rsid w:val="00F74B73"/>
    <w:rsid w:val="00F9237B"/>
    <w:rsid w:val="00F95E15"/>
    <w:rsid w:val="00FC5676"/>
    <w:rsid w:val="00FC64DB"/>
    <w:rsid w:val="00FD1B0D"/>
    <w:rsid w:val="00FD7FDE"/>
    <w:rsid w:val="00FE0562"/>
    <w:rsid w:val="1C073077"/>
    <w:rsid w:val="27C5A394"/>
    <w:rsid w:val="70B02EAD"/>
    <w:rsid w:val="74536AE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76F2"/>
  <w15:chartTrackingRefBased/>
  <w15:docId w15:val="{15762E5A-EB79-4887-B50A-A6620031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7D90"/>
    <w:pPr>
      <w:keepNext/>
      <w:keepLines/>
      <w:spacing w:before="240" w:after="0" w:line="256" w:lineRule="auto"/>
      <w:ind w:left="432" w:hanging="432"/>
      <w:outlineLvl w:val="0"/>
    </w:pPr>
    <w:rPr>
      <w:rFonts w:asciiTheme="majorHAnsi" w:eastAsiaTheme="majorEastAsia" w:hAnsiTheme="majorHAnsi" w:cstheme="majorBidi"/>
      <w:color w:val="260048" w:themeColor="accent1" w:themeShade="BF"/>
      <w:sz w:val="32"/>
      <w:szCs w:val="32"/>
    </w:rPr>
  </w:style>
  <w:style w:type="paragraph" w:styleId="Overskrift2">
    <w:name w:val="heading 2"/>
    <w:basedOn w:val="Normal"/>
    <w:next w:val="Normal"/>
    <w:link w:val="Overskrift2Tegn"/>
    <w:uiPriority w:val="9"/>
    <w:unhideWhenUsed/>
    <w:qFormat/>
    <w:rsid w:val="00597D90"/>
    <w:pPr>
      <w:keepNext/>
      <w:keepLines/>
      <w:spacing w:before="40" w:after="0" w:line="256" w:lineRule="auto"/>
      <w:ind w:left="576" w:hanging="576"/>
      <w:outlineLvl w:val="1"/>
    </w:pPr>
    <w:rPr>
      <w:rFonts w:asciiTheme="majorHAnsi" w:eastAsiaTheme="majorEastAsia" w:hAnsiTheme="majorHAnsi" w:cstheme="majorBidi"/>
      <w:color w:val="260048"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7D90"/>
    <w:rPr>
      <w:rFonts w:asciiTheme="majorHAnsi" w:eastAsiaTheme="majorEastAsia" w:hAnsiTheme="majorHAnsi" w:cstheme="majorBidi"/>
      <w:color w:val="260048" w:themeColor="accent1" w:themeShade="BF"/>
      <w:sz w:val="32"/>
      <w:szCs w:val="32"/>
    </w:rPr>
  </w:style>
  <w:style w:type="character" w:customStyle="1" w:styleId="Overskrift2Tegn">
    <w:name w:val="Overskrift 2 Tegn"/>
    <w:basedOn w:val="Standardskrifttypeiafsnit"/>
    <w:link w:val="Overskrift2"/>
    <w:uiPriority w:val="9"/>
    <w:rsid w:val="00597D90"/>
    <w:rPr>
      <w:rFonts w:asciiTheme="majorHAnsi" w:eastAsiaTheme="majorEastAsia" w:hAnsiTheme="majorHAnsi" w:cstheme="majorBidi"/>
      <w:color w:val="260048" w:themeColor="accent1" w:themeShade="BF"/>
      <w:sz w:val="26"/>
      <w:szCs w:val="26"/>
    </w:rPr>
  </w:style>
  <w:style w:type="paragraph" w:styleId="Listeafsnit">
    <w:name w:val="List Paragraph"/>
    <w:basedOn w:val="Normal"/>
    <w:uiPriority w:val="34"/>
    <w:qFormat/>
    <w:rsid w:val="00597D90"/>
    <w:pPr>
      <w:spacing w:line="256" w:lineRule="auto"/>
      <w:ind w:left="720"/>
      <w:contextualSpacing/>
    </w:pPr>
  </w:style>
  <w:style w:type="table" w:styleId="Tabel-Gitter">
    <w:name w:val="Table Grid"/>
    <w:basedOn w:val="Tabel-Normal"/>
    <w:uiPriority w:val="39"/>
    <w:rsid w:val="0059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97D90"/>
    <w:rPr>
      <w:color w:val="0563C1" w:themeColor="hyperlink"/>
      <w:u w:val="single"/>
    </w:rPr>
  </w:style>
  <w:style w:type="paragraph" w:styleId="Sidehoved">
    <w:name w:val="header"/>
    <w:basedOn w:val="Normal"/>
    <w:link w:val="SidehovedTegn"/>
    <w:uiPriority w:val="99"/>
    <w:unhideWhenUsed/>
    <w:rsid w:val="00597D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7D90"/>
  </w:style>
  <w:style w:type="paragraph" w:styleId="Sidefod">
    <w:name w:val="footer"/>
    <w:basedOn w:val="Normal"/>
    <w:link w:val="SidefodTegn"/>
    <w:uiPriority w:val="99"/>
    <w:unhideWhenUsed/>
    <w:rsid w:val="00597D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7D90"/>
  </w:style>
  <w:style w:type="character" w:styleId="Kommentarhenvisning">
    <w:name w:val="annotation reference"/>
    <w:basedOn w:val="Standardskrifttypeiafsnit"/>
    <w:uiPriority w:val="99"/>
    <w:semiHidden/>
    <w:unhideWhenUsed/>
    <w:rsid w:val="00BA2684"/>
    <w:rPr>
      <w:sz w:val="16"/>
      <w:szCs w:val="16"/>
    </w:rPr>
  </w:style>
  <w:style w:type="paragraph" w:styleId="Kommentartekst">
    <w:name w:val="annotation text"/>
    <w:basedOn w:val="Normal"/>
    <w:link w:val="KommentartekstTegn"/>
    <w:uiPriority w:val="99"/>
    <w:unhideWhenUsed/>
    <w:rsid w:val="00BA2684"/>
    <w:pPr>
      <w:spacing w:line="240" w:lineRule="auto"/>
    </w:pPr>
    <w:rPr>
      <w:sz w:val="20"/>
      <w:szCs w:val="20"/>
    </w:rPr>
  </w:style>
  <w:style w:type="character" w:customStyle="1" w:styleId="KommentartekstTegn">
    <w:name w:val="Kommentartekst Tegn"/>
    <w:basedOn w:val="Standardskrifttypeiafsnit"/>
    <w:link w:val="Kommentartekst"/>
    <w:uiPriority w:val="99"/>
    <w:rsid w:val="00BA2684"/>
    <w:rPr>
      <w:sz w:val="20"/>
      <w:szCs w:val="20"/>
    </w:rPr>
  </w:style>
  <w:style w:type="paragraph" w:styleId="Kommentaremne">
    <w:name w:val="annotation subject"/>
    <w:basedOn w:val="Kommentartekst"/>
    <w:next w:val="Kommentartekst"/>
    <w:link w:val="KommentaremneTegn"/>
    <w:uiPriority w:val="99"/>
    <w:semiHidden/>
    <w:unhideWhenUsed/>
    <w:rsid w:val="00B07510"/>
    <w:rPr>
      <w:b/>
      <w:bCs/>
    </w:rPr>
  </w:style>
  <w:style w:type="character" w:customStyle="1" w:styleId="KommentaremneTegn">
    <w:name w:val="Kommentaremne Tegn"/>
    <w:basedOn w:val="KommentartekstTegn"/>
    <w:link w:val="Kommentaremne"/>
    <w:uiPriority w:val="99"/>
    <w:semiHidden/>
    <w:rsid w:val="00B07510"/>
    <w:rPr>
      <w:b/>
      <w:bCs/>
      <w:sz w:val="20"/>
      <w:szCs w:val="20"/>
    </w:rPr>
  </w:style>
  <w:style w:type="character" w:styleId="Ulstomtale">
    <w:name w:val="Unresolved Mention"/>
    <w:basedOn w:val="Standardskrifttypeiafsnit"/>
    <w:uiPriority w:val="99"/>
    <w:semiHidden/>
    <w:unhideWhenUsed/>
    <w:rsid w:val="00A95A7E"/>
    <w:rPr>
      <w:color w:val="605E5C"/>
      <w:shd w:val="clear" w:color="auto" w:fill="E1DFDD"/>
    </w:rPr>
  </w:style>
  <w:style w:type="character" w:styleId="Omtal">
    <w:name w:val="Mention"/>
    <w:basedOn w:val="Standardskrifttypeiafsnit"/>
    <w:uiPriority w:val="99"/>
    <w:unhideWhenUsed/>
    <w:rsid w:val="00823A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01122">
      <w:bodyDiv w:val="1"/>
      <w:marLeft w:val="0"/>
      <w:marRight w:val="0"/>
      <w:marTop w:val="0"/>
      <w:marBottom w:val="0"/>
      <w:divBdr>
        <w:top w:val="none" w:sz="0" w:space="0" w:color="auto"/>
        <w:left w:val="none" w:sz="0" w:space="0" w:color="auto"/>
        <w:bottom w:val="none" w:sz="0" w:space="0" w:color="auto"/>
        <w:right w:val="none" w:sz="0" w:space="0" w:color="auto"/>
      </w:divBdr>
    </w:div>
    <w:div w:id="211898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handlingsraadet.dk/" TargetMode="External"/><Relationship Id="rId18" Type="http://schemas.openxmlformats.org/officeDocument/2006/relationships/hyperlink" Target="https://behandlingsraadet.dk/" TargetMode="External"/><Relationship Id="rId3" Type="http://schemas.openxmlformats.org/officeDocument/2006/relationships/customXml" Target="../customXml/item3.xml"/><Relationship Id="rId21" Type="http://schemas.openxmlformats.org/officeDocument/2006/relationships/hyperlink" Target="https://behandlingsraadet.dk/" TargetMode="External"/><Relationship Id="rId7" Type="http://schemas.openxmlformats.org/officeDocument/2006/relationships/webSettings" Target="webSettings.xml"/><Relationship Id="rId12" Type="http://schemas.openxmlformats.org/officeDocument/2006/relationships/hyperlink" Target="https://behandlingsraadet.dk/" TargetMode="External"/><Relationship Id="rId17" Type="http://schemas.openxmlformats.org/officeDocument/2006/relationships/hyperlink" Target="https://behandlingsraadet.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handlingsraadet.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handlingsraadet.d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s://behandlingsraadet.d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ehandlingsrådet">
      <a:dk1>
        <a:srgbClr val="000000"/>
      </a:dk1>
      <a:lt1>
        <a:srgbClr val="FFFFFF"/>
      </a:lt1>
      <a:dk2>
        <a:srgbClr val="141E1E"/>
      </a:dk2>
      <a:lt2>
        <a:srgbClr val="E7E6E6"/>
      </a:lt2>
      <a:accent1>
        <a:srgbClr val="330061"/>
      </a:accent1>
      <a:accent2>
        <a:srgbClr val="7FB39A"/>
      </a:accent2>
      <a:accent3>
        <a:srgbClr val="6DE065"/>
      </a:accent3>
      <a:accent4>
        <a:srgbClr val="1F5340"/>
      </a:accent4>
      <a:accent5>
        <a:srgbClr val="CD0544"/>
      </a:accent5>
      <a:accent6>
        <a:srgbClr val="4472C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58A22D83F1D4596A5562B4E1B9F3C" ma:contentTypeVersion="11" ma:contentTypeDescription="Create a new document." ma:contentTypeScope="" ma:versionID="445716cb3cdc8a28a374e6a6a5f54884">
  <xsd:schema xmlns:xsd="http://www.w3.org/2001/XMLSchema" xmlns:xs="http://www.w3.org/2001/XMLSchema" xmlns:p="http://schemas.microsoft.com/office/2006/metadata/properties" xmlns:ns2="195db17e-9329-4a29-8c1c-306deada34d8" xmlns:ns3="4da43565-d009-47cc-9b89-3bbca7df663c" targetNamespace="http://schemas.microsoft.com/office/2006/metadata/properties" ma:root="true" ma:fieldsID="dedbb70c4e97be520923544b0803abe6" ns2:_="" ns3:_="">
    <xsd:import namespace="195db17e-9329-4a29-8c1c-306deada34d8"/>
    <xsd:import namespace="4da43565-d009-47cc-9b89-3bbca7df6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db17e-9329-4a29-8c1c-306deada3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43565-d009-47cc-9b89-3bbca7df6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55D51-6D62-44D2-A569-9871244142F2}">
  <ds:schemaRefs>
    <ds:schemaRef ds:uri="http://schemas.microsoft.com/sharepoint/v3/contenttype/forms"/>
  </ds:schemaRefs>
</ds:datastoreItem>
</file>

<file path=customXml/itemProps2.xml><?xml version="1.0" encoding="utf-8"?>
<ds:datastoreItem xmlns:ds="http://schemas.openxmlformats.org/officeDocument/2006/customXml" ds:itemID="{C5BCFC3C-CC59-4C57-9F8E-F645A311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db17e-9329-4a29-8c1c-306deada34d8"/>
    <ds:schemaRef ds:uri="4da43565-d009-47cc-9b89-3bbca7df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12BB9-74C9-4E41-95CE-7978769BB4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16491</Characters>
  <Application>Microsoft Office Word</Application>
  <DocSecurity>0</DocSecurity>
  <Lines>137</Lines>
  <Paragraphs>38</Paragraphs>
  <ScaleCrop>false</ScaleCrop>
  <Company/>
  <LinksUpToDate>false</LinksUpToDate>
  <CharactersWithSpaces>19156</CharactersWithSpaces>
  <SharedDoc>false</SharedDoc>
  <HLinks>
    <vt:vector size="42" baseType="variant">
      <vt:variant>
        <vt:i4>4980800</vt:i4>
      </vt:variant>
      <vt:variant>
        <vt:i4>15</vt:i4>
      </vt:variant>
      <vt:variant>
        <vt:i4>0</vt:i4>
      </vt:variant>
      <vt:variant>
        <vt:i4>5</vt:i4>
      </vt:variant>
      <vt:variant>
        <vt:lpwstr>https://behandlingsraadet.dk/</vt:lpwstr>
      </vt:variant>
      <vt:variant>
        <vt:lpwstr/>
      </vt:variant>
      <vt:variant>
        <vt:i4>4980800</vt:i4>
      </vt:variant>
      <vt:variant>
        <vt:i4>12</vt:i4>
      </vt:variant>
      <vt:variant>
        <vt:i4>0</vt:i4>
      </vt:variant>
      <vt:variant>
        <vt:i4>5</vt:i4>
      </vt:variant>
      <vt:variant>
        <vt:lpwstr>https://behandlingsraadet.dk/</vt:lpwstr>
      </vt:variant>
      <vt:variant>
        <vt:lpwstr/>
      </vt:variant>
      <vt:variant>
        <vt:i4>4980800</vt:i4>
      </vt:variant>
      <vt:variant>
        <vt:i4>9</vt:i4>
      </vt:variant>
      <vt:variant>
        <vt:i4>0</vt:i4>
      </vt:variant>
      <vt:variant>
        <vt:i4>5</vt:i4>
      </vt:variant>
      <vt:variant>
        <vt:lpwstr>https://behandlingsraadet.dk/</vt:lpwstr>
      </vt:variant>
      <vt:variant>
        <vt:lpwstr/>
      </vt:variant>
      <vt:variant>
        <vt:i4>4980800</vt:i4>
      </vt:variant>
      <vt:variant>
        <vt:i4>6</vt:i4>
      </vt:variant>
      <vt:variant>
        <vt:i4>0</vt:i4>
      </vt:variant>
      <vt:variant>
        <vt:i4>5</vt:i4>
      </vt:variant>
      <vt:variant>
        <vt:lpwstr>https://behandlingsraadet.dk/</vt:lpwstr>
      </vt:variant>
      <vt:variant>
        <vt:lpwstr/>
      </vt:variant>
      <vt:variant>
        <vt:i4>4980800</vt:i4>
      </vt:variant>
      <vt:variant>
        <vt:i4>3</vt:i4>
      </vt:variant>
      <vt:variant>
        <vt:i4>0</vt:i4>
      </vt:variant>
      <vt:variant>
        <vt:i4>5</vt:i4>
      </vt:variant>
      <vt:variant>
        <vt:lpwstr>https://behandlingsraadet.dk/</vt:lpwstr>
      </vt:variant>
      <vt:variant>
        <vt:lpwstr/>
      </vt:variant>
      <vt:variant>
        <vt:i4>4980800</vt:i4>
      </vt:variant>
      <vt:variant>
        <vt:i4>0</vt:i4>
      </vt:variant>
      <vt:variant>
        <vt:i4>0</vt:i4>
      </vt:variant>
      <vt:variant>
        <vt:i4>5</vt:i4>
      </vt:variant>
      <vt:variant>
        <vt:lpwstr>https://behandlingsraadet.dk/</vt:lpwstr>
      </vt:variant>
      <vt:variant>
        <vt:lpwstr/>
      </vt:variant>
      <vt:variant>
        <vt:i4>4980800</vt:i4>
      </vt:variant>
      <vt:variant>
        <vt:i4>0</vt:i4>
      </vt:variant>
      <vt:variant>
        <vt:i4>0</vt:i4>
      </vt:variant>
      <vt:variant>
        <vt:i4>5</vt:i4>
      </vt:variant>
      <vt:variant>
        <vt:lpwstr>https://behandlingsraadet.dk/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Bejder</dc:creator>
  <cp:keywords/>
  <dc:description/>
  <cp:lastModifiedBy>Mette Bejder</cp:lastModifiedBy>
  <cp:revision>2</cp:revision>
  <dcterms:created xsi:type="dcterms:W3CDTF">2023-09-08T13:17:00Z</dcterms:created>
  <dcterms:modified xsi:type="dcterms:W3CDTF">2023-09-08T13:17:00Z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0x010100C9358A22D83F1D4596A5562B4E1B9F3C</vt:lpwstr>
  </property>
  <property fmtid="{D5CDD505-2E9C-101B-9397-08002B2CF9AE}" pid="3" name="MediaServiceImageTags">
    <vt:lpwstr/>
  </property>
</Properties>
</file>